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B7994" w14:textId="02BAC0C7" w:rsidR="00B1227E" w:rsidRPr="00BB1B64" w:rsidRDefault="00D04B89" w:rsidP="00E64F5D">
      <w:pPr>
        <w:pStyle w:val="Heading1"/>
        <w:jc w:val="center"/>
        <w:rPr>
          <w:rFonts w:eastAsia="Arial"/>
          <w:sz w:val="32"/>
          <w:szCs w:val="32"/>
        </w:rPr>
      </w:pPr>
      <w:bookmarkStart w:id="0" w:name="_Toc449687247"/>
      <w:r w:rsidRPr="00BB1B64">
        <w:rPr>
          <w:rFonts w:eastAsia="Arial"/>
          <w:sz w:val="32"/>
          <w:szCs w:val="32"/>
        </w:rPr>
        <w:t xml:space="preserve">Pupil premium strategy statement </w:t>
      </w:r>
      <w:bookmarkEnd w:id="0"/>
      <w:r w:rsidR="003F4558" w:rsidRPr="00BB1B64">
        <w:rPr>
          <w:rFonts w:eastAsia="Arial"/>
          <w:sz w:val="32"/>
          <w:szCs w:val="32"/>
        </w:rPr>
        <w:t>(</w:t>
      </w:r>
      <w:r w:rsidR="00E64F5D" w:rsidRPr="00BB1B64">
        <w:rPr>
          <w:rFonts w:eastAsia="Arial"/>
          <w:sz w:val="32"/>
          <w:szCs w:val="32"/>
        </w:rPr>
        <w:t xml:space="preserve">Broomhill </w:t>
      </w:r>
      <w:r w:rsidR="003F4558" w:rsidRPr="00BB1B64">
        <w:rPr>
          <w:rFonts w:eastAsia="Arial"/>
          <w:sz w:val="32"/>
          <w:szCs w:val="32"/>
        </w:rPr>
        <w:t>Infant</w:t>
      </w:r>
      <w:r w:rsidR="00E64F5D" w:rsidRPr="00BB1B64">
        <w:rPr>
          <w:rFonts w:eastAsia="Arial"/>
          <w:sz w:val="32"/>
          <w:szCs w:val="32"/>
        </w:rPr>
        <w:t xml:space="preserve"> School</w:t>
      </w:r>
      <w:r w:rsidR="003F4558" w:rsidRPr="00BB1B64">
        <w:rPr>
          <w:rFonts w:eastAsia="Arial"/>
          <w:sz w:val="32"/>
          <w:szCs w:val="32"/>
        </w:rPr>
        <w:t>)</w:t>
      </w:r>
      <w:r w:rsidR="00627B70" w:rsidRPr="00BB1B64">
        <w:rPr>
          <w:rFonts w:eastAsia="Arial"/>
          <w:sz w:val="32"/>
          <w:szCs w:val="32"/>
        </w:rPr>
        <w:t xml:space="preserve"> 2018/19</w:t>
      </w:r>
      <w:r w:rsidR="00BB1B64" w:rsidRPr="00BB1B64">
        <w:rPr>
          <w:rFonts w:eastAsia="Arial"/>
          <w:sz w:val="32"/>
          <w:szCs w:val="32"/>
        </w:rPr>
        <w:t xml:space="preserve">     2</w:t>
      </w:r>
      <w:r w:rsidR="00BB1B64" w:rsidRPr="00BB1B64">
        <w:rPr>
          <w:rFonts w:eastAsia="Arial"/>
          <w:sz w:val="32"/>
          <w:szCs w:val="32"/>
          <w:vertAlign w:val="superscript"/>
        </w:rPr>
        <w:t>nd</w:t>
      </w:r>
      <w:r w:rsidR="00BB1B64" w:rsidRPr="00BB1B64">
        <w:rPr>
          <w:rFonts w:eastAsia="Arial"/>
          <w:sz w:val="32"/>
          <w:szCs w:val="32"/>
        </w:rPr>
        <w:t xml:space="preserve"> Year</w:t>
      </w:r>
      <w:r w:rsidR="00BB1B64">
        <w:rPr>
          <w:rFonts w:eastAsia="Arial"/>
          <w:sz w:val="32"/>
          <w:szCs w:val="32"/>
        </w:rPr>
        <w:t xml:space="preserve"> of</w:t>
      </w:r>
      <w:r w:rsidR="00BB1B64" w:rsidRPr="00BB1B64">
        <w:rPr>
          <w:rFonts w:eastAsia="Arial"/>
          <w:sz w:val="32"/>
          <w:szCs w:val="32"/>
        </w:rPr>
        <w:t xml:space="preserve"> programme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980"/>
        <w:gridCol w:w="2098"/>
        <w:gridCol w:w="2580"/>
        <w:gridCol w:w="2522"/>
        <w:gridCol w:w="4707"/>
        <w:gridCol w:w="1530"/>
      </w:tblGrid>
      <w:tr w:rsidR="00326C32" w:rsidRPr="00326C32" w14:paraId="4B2B8041" w14:textId="77777777" w:rsidTr="005A71B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36F2D59" w14:textId="01D3AA03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Summary information</w:t>
            </w:r>
          </w:p>
        </w:tc>
      </w:tr>
      <w:tr w:rsidR="00326C32" w:rsidRPr="00326C32" w14:paraId="67FC0154" w14:textId="77777777" w:rsidTr="006733F7">
        <w:trPr>
          <w:trHeight w:hRule="exact" w:val="340"/>
        </w:trPr>
        <w:tc>
          <w:tcPr>
            <w:tcW w:w="1980" w:type="dxa"/>
            <w:tcMar>
              <w:top w:w="57" w:type="dxa"/>
              <w:bottom w:w="57" w:type="dxa"/>
            </w:tcMar>
          </w:tcPr>
          <w:p w14:paraId="5EE41E0B" w14:textId="77777777" w:rsidR="00326C32" w:rsidRPr="006733F7" w:rsidRDefault="00326C32" w:rsidP="00D04B89">
            <w:pPr>
              <w:rPr>
                <w:rFonts w:cs="Arial"/>
                <w:b/>
                <w:sz w:val="22"/>
                <w:szCs w:val="22"/>
              </w:rPr>
            </w:pPr>
            <w:r w:rsidRPr="006733F7">
              <w:rPr>
                <w:rFonts w:cs="Arial"/>
                <w:b/>
                <w:sz w:val="22"/>
                <w:szCs w:val="22"/>
              </w:rPr>
              <w:t>School</w:t>
            </w:r>
          </w:p>
        </w:tc>
        <w:tc>
          <w:tcPr>
            <w:tcW w:w="13437" w:type="dxa"/>
            <w:gridSpan w:val="5"/>
            <w:tcMar>
              <w:top w:w="57" w:type="dxa"/>
              <w:bottom w:w="57" w:type="dxa"/>
            </w:tcMar>
          </w:tcPr>
          <w:p w14:paraId="7061836E" w14:textId="5176D364" w:rsidR="00326C32" w:rsidRPr="006733F7" w:rsidRDefault="00B1227E" w:rsidP="00D04B89">
            <w:pPr>
              <w:rPr>
                <w:rFonts w:cs="Arial"/>
                <w:sz w:val="22"/>
                <w:szCs w:val="22"/>
              </w:rPr>
            </w:pPr>
            <w:r w:rsidRPr="006733F7">
              <w:rPr>
                <w:rFonts w:cs="Arial"/>
                <w:sz w:val="22"/>
                <w:szCs w:val="22"/>
              </w:rPr>
              <w:t xml:space="preserve">Broomhill Infant School </w:t>
            </w:r>
          </w:p>
        </w:tc>
      </w:tr>
      <w:tr w:rsidR="00326C32" w:rsidRPr="00326C32" w14:paraId="09968618" w14:textId="77777777" w:rsidTr="006733F7">
        <w:trPr>
          <w:trHeight w:hRule="exact" w:val="340"/>
        </w:trPr>
        <w:tc>
          <w:tcPr>
            <w:tcW w:w="1980" w:type="dxa"/>
            <w:tcMar>
              <w:top w:w="57" w:type="dxa"/>
              <w:bottom w:w="57" w:type="dxa"/>
            </w:tcMar>
          </w:tcPr>
          <w:p w14:paraId="49CBE2C9" w14:textId="77777777" w:rsidR="00326C32" w:rsidRPr="006733F7" w:rsidRDefault="00326C32" w:rsidP="00D04B89">
            <w:pPr>
              <w:rPr>
                <w:rFonts w:cs="Arial"/>
                <w:b/>
                <w:sz w:val="22"/>
                <w:szCs w:val="22"/>
              </w:rPr>
            </w:pPr>
            <w:r w:rsidRPr="006733F7">
              <w:rPr>
                <w:rFonts w:cs="Arial"/>
                <w:b/>
                <w:sz w:val="22"/>
                <w:szCs w:val="22"/>
              </w:rPr>
              <w:t>Academic Year</w:t>
            </w:r>
          </w:p>
        </w:tc>
        <w:tc>
          <w:tcPr>
            <w:tcW w:w="2098" w:type="dxa"/>
            <w:tcMar>
              <w:top w:w="57" w:type="dxa"/>
              <w:bottom w:w="57" w:type="dxa"/>
            </w:tcMar>
          </w:tcPr>
          <w:p w14:paraId="2DC808BF" w14:textId="46AC1AFA" w:rsidR="00326C32" w:rsidRPr="006733F7" w:rsidRDefault="006733F7" w:rsidP="00D04B89">
            <w:pPr>
              <w:rPr>
                <w:rFonts w:cs="Arial"/>
                <w:sz w:val="22"/>
                <w:szCs w:val="22"/>
              </w:rPr>
            </w:pPr>
            <w:r w:rsidRPr="006733F7">
              <w:rPr>
                <w:rFonts w:cs="Arial"/>
                <w:sz w:val="22"/>
                <w:szCs w:val="22"/>
              </w:rPr>
              <w:t>2018/19</w:t>
            </w:r>
          </w:p>
        </w:tc>
        <w:tc>
          <w:tcPr>
            <w:tcW w:w="2580" w:type="dxa"/>
          </w:tcPr>
          <w:p w14:paraId="6E04450D" w14:textId="77777777" w:rsidR="00326C32" w:rsidRPr="006733F7" w:rsidRDefault="00326C32" w:rsidP="00D04B89">
            <w:pPr>
              <w:rPr>
                <w:rFonts w:cs="Arial"/>
                <w:sz w:val="22"/>
                <w:szCs w:val="22"/>
              </w:rPr>
            </w:pPr>
            <w:r w:rsidRPr="006733F7">
              <w:rPr>
                <w:rFonts w:cs="Arial"/>
                <w:b/>
                <w:sz w:val="22"/>
                <w:szCs w:val="22"/>
              </w:rPr>
              <w:t>Total PP budget</w:t>
            </w:r>
          </w:p>
        </w:tc>
        <w:tc>
          <w:tcPr>
            <w:tcW w:w="2522" w:type="dxa"/>
          </w:tcPr>
          <w:p w14:paraId="34D9F05F" w14:textId="18DBAA04" w:rsidR="00326C32" w:rsidRPr="006733F7" w:rsidRDefault="00B1227E" w:rsidP="00627B70">
            <w:pPr>
              <w:rPr>
                <w:rFonts w:cs="Arial"/>
                <w:sz w:val="22"/>
                <w:szCs w:val="22"/>
              </w:rPr>
            </w:pPr>
            <w:r w:rsidRPr="006733F7">
              <w:rPr>
                <w:rFonts w:cs="Arial"/>
                <w:sz w:val="22"/>
                <w:szCs w:val="22"/>
              </w:rPr>
              <w:t>£</w:t>
            </w:r>
            <w:r w:rsidR="00627B70" w:rsidRPr="006733F7">
              <w:rPr>
                <w:rFonts w:cs="Arial"/>
                <w:sz w:val="22"/>
                <w:szCs w:val="22"/>
              </w:rPr>
              <w:t>69,960</w:t>
            </w:r>
            <w:r w:rsidR="006733F7" w:rsidRPr="006733F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707" w:type="dxa"/>
          </w:tcPr>
          <w:p w14:paraId="27E72EAD" w14:textId="77777777" w:rsidR="00326C32" w:rsidRPr="006733F7" w:rsidRDefault="00326C32" w:rsidP="00D04B89">
            <w:pPr>
              <w:rPr>
                <w:rFonts w:cs="Arial"/>
                <w:sz w:val="22"/>
                <w:szCs w:val="22"/>
              </w:rPr>
            </w:pPr>
            <w:r w:rsidRPr="006733F7">
              <w:rPr>
                <w:rFonts w:cs="Arial"/>
                <w:b/>
                <w:sz w:val="22"/>
                <w:szCs w:val="22"/>
              </w:rPr>
              <w:t>Date of most recent PP Review</w:t>
            </w:r>
          </w:p>
        </w:tc>
        <w:tc>
          <w:tcPr>
            <w:tcW w:w="1530" w:type="dxa"/>
          </w:tcPr>
          <w:p w14:paraId="6AF6653B" w14:textId="5D02720C" w:rsidR="00326C32" w:rsidRPr="006733F7" w:rsidRDefault="006733F7" w:rsidP="00D04B8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Jan 2018</w:t>
            </w:r>
          </w:p>
        </w:tc>
      </w:tr>
      <w:tr w:rsidR="00326C32" w:rsidRPr="00326C32" w14:paraId="0A3FC8D4" w14:textId="77777777" w:rsidTr="006733F7">
        <w:trPr>
          <w:trHeight w:hRule="exact" w:val="1106"/>
        </w:trPr>
        <w:tc>
          <w:tcPr>
            <w:tcW w:w="1980" w:type="dxa"/>
            <w:tcMar>
              <w:top w:w="57" w:type="dxa"/>
              <w:bottom w:w="57" w:type="dxa"/>
            </w:tcMar>
          </w:tcPr>
          <w:p w14:paraId="6EA2EB5B" w14:textId="77777777" w:rsidR="00326C32" w:rsidRPr="006733F7" w:rsidRDefault="00326C32" w:rsidP="000C6B02">
            <w:pPr>
              <w:contextualSpacing/>
              <w:rPr>
                <w:rFonts w:cs="Arial"/>
                <w:sz w:val="22"/>
                <w:szCs w:val="22"/>
              </w:rPr>
            </w:pPr>
            <w:r w:rsidRPr="006733F7">
              <w:rPr>
                <w:rFonts w:cs="Arial"/>
                <w:b/>
                <w:sz w:val="22"/>
                <w:szCs w:val="22"/>
              </w:rPr>
              <w:t>Total number of pupils</w:t>
            </w:r>
          </w:p>
        </w:tc>
        <w:tc>
          <w:tcPr>
            <w:tcW w:w="2098" w:type="dxa"/>
            <w:tcMar>
              <w:top w:w="57" w:type="dxa"/>
              <w:bottom w:w="57" w:type="dxa"/>
            </w:tcMar>
          </w:tcPr>
          <w:p w14:paraId="03D9CE03" w14:textId="06E83A89" w:rsidR="00326C32" w:rsidRPr="006733F7" w:rsidRDefault="00627B70" w:rsidP="000C6B02">
            <w:pPr>
              <w:contextualSpacing/>
              <w:rPr>
                <w:rFonts w:cs="Arial"/>
                <w:sz w:val="22"/>
                <w:szCs w:val="22"/>
              </w:rPr>
            </w:pPr>
            <w:r w:rsidRPr="006733F7">
              <w:rPr>
                <w:rFonts w:cs="Arial"/>
                <w:sz w:val="22"/>
                <w:szCs w:val="22"/>
              </w:rPr>
              <w:t>R</w:t>
            </w:r>
            <w:r w:rsidR="006733F7" w:rsidRPr="006733F7">
              <w:rPr>
                <w:rFonts w:cs="Arial"/>
                <w:sz w:val="22"/>
                <w:szCs w:val="22"/>
              </w:rPr>
              <w:t xml:space="preserve">ec </w:t>
            </w:r>
            <w:r w:rsidRPr="006733F7">
              <w:rPr>
                <w:rFonts w:cs="Arial"/>
                <w:sz w:val="22"/>
                <w:szCs w:val="22"/>
              </w:rPr>
              <w:t>-</w:t>
            </w:r>
            <w:r w:rsidR="006733F7" w:rsidRPr="006733F7">
              <w:rPr>
                <w:rFonts w:cs="Arial"/>
                <w:sz w:val="22"/>
                <w:szCs w:val="22"/>
              </w:rPr>
              <w:t xml:space="preserve"> </w:t>
            </w:r>
            <w:r w:rsidRPr="006733F7">
              <w:rPr>
                <w:rFonts w:cs="Arial"/>
                <w:sz w:val="22"/>
                <w:szCs w:val="22"/>
              </w:rPr>
              <w:t>Y2 = 158</w:t>
            </w:r>
            <w:r w:rsidR="006733F7" w:rsidRPr="006733F7">
              <w:rPr>
                <w:rFonts w:cs="Arial"/>
                <w:sz w:val="22"/>
                <w:szCs w:val="22"/>
              </w:rPr>
              <w:t xml:space="preserve"> </w:t>
            </w:r>
          </w:p>
          <w:p w14:paraId="7B2BFB70" w14:textId="70282930" w:rsidR="00627B70" w:rsidRPr="006733F7" w:rsidRDefault="00627B70" w:rsidP="006733F7">
            <w:pPr>
              <w:contextualSpacing/>
              <w:rPr>
                <w:rFonts w:cs="Arial"/>
                <w:sz w:val="22"/>
                <w:szCs w:val="22"/>
              </w:rPr>
            </w:pPr>
            <w:r w:rsidRPr="006733F7">
              <w:rPr>
                <w:rFonts w:cs="Arial"/>
                <w:sz w:val="22"/>
                <w:szCs w:val="22"/>
              </w:rPr>
              <w:t>N = 27</w:t>
            </w:r>
            <w:r w:rsidR="006733F7" w:rsidRPr="006733F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</w:tcPr>
          <w:p w14:paraId="615A01C7" w14:textId="77777777" w:rsidR="00326C32" w:rsidRPr="006733F7" w:rsidRDefault="00326C32" w:rsidP="000C6B02">
            <w:pPr>
              <w:contextualSpacing/>
              <w:rPr>
                <w:rFonts w:cs="Arial"/>
                <w:sz w:val="22"/>
                <w:szCs w:val="22"/>
              </w:rPr>
            </w:pPr>
            <w:r w:rsidRPr="006733F7">
              <w:rPr>
                <w:rFonts w:cs="Arial"/>
                <w:b/>
                <w:sz w:val="22"/>
                <w:szCs w:val="22"/>
              </w:rPr>
              <w:t>Number of pupils eligible for PP</w:t>
            </w:r>
          </w:p>
        </w:tc>
        <w:tc>
          <w:tcPr>
            <w:tcW w:w="2522" w:type="dxa"/>
          </w:tcPr>
          <w:p w14:paraId="64C6014E" w14:textId="1CB070A2" w:rsidR="00627B70" w:rsidRPr="006733F7" w:rsidRDefault="006733F7" w:rsidP="000C6B02">
            <w:pPr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48 school aged pupils</w:t>
            </w:r>
          </w:p>
          <w:p w14:paraId="55032681" w14:textId="2F62C81B" w:rsidR="00627B70" w:rsidRPr="006733F7" w:rsidRDefault="006733F7" w:rsidP="006733F7">
            <w:pPr>
              <w:contextualSpacing/>
              <w:rPr>
                <w:rFonts w:cs="Arial"/>
                <w:sz w:val="22"/>
                <w:szCs w:val="22"/>
              </w:rPr>
            </w:pPr>
            <w:r w:rsidRPr="006733F7">
              <w:rPr>
                <w:rFonts w:cs="Arial"/>
                <w:sz w:val="22"/>
                <w:szCs w:val="22"/>
              </w:rPr>
              <w:t>5</w:t>
            </w:r>
            <w:r w:rsidR="00814B28" w:rsidRPr="006733F7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Early Years pupils</w:t>
            </w:r>
          </w:p>
        </w:tc>
        <w:tc>
          <w:tcPr>
            <w:tcW w:w="4707" w:type="dxa"/>
          </w:tcPr>
          <w:p w14:paraId="74E8FC53" w14:textId="3C3F99D9" w:rsidR="00326C32" w:rsidRPr="006733F7" w:rsidRDefault="00326C32" w:rsidP="000C6B02">
            <w:pPr>
              <w:contextualSpacing/>
              <w:rPr>
                <w:rFonts w:cs="Arial"/>
                <w:sz w:val="22"/>
                <w:szCs w:val="22"/>
              </w:rPr>
            </w:pPr>
            <w:r w:rsidRPr="006733F7">
              <w:rPr>
                <w:rFonts w:cs="Arial"/>
                <w:b/>
                <w:sz w:val="22"/>
                <w:szCs w:val="22"/>
              </w:rPr>
              <w:t xml:space="preserve">Date for next </w:t>
            </w:r>
            <w:r w:rsidR="00A86089" w:rsidRPr="006733F7">
              <w:rPr>
                <w:rFonts w:cs="Arial"/>
                <w:b/>
                <w:sz w:val="22"/>
                <w:szCs w:val="22"/>
              </w:rPr>
              <w:t>internal review of this strategy</w:t>
            </w:r>
          </w:p>
        </w:tc>
        <w:tc>
          <w:tcPr>
            <w:tcW w:w="1530" w:type="dxa"/>
          </w:tcPr>
          <w:p w14:paraId="2924F7B6" w14:textId="4A9FFBBD" w:rsidR="00326C32" w:rsidRPr="006733F7" w:rsidRDefault="006733F7" w:rsidP="000C6B02">
            <w:pPr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Jan 20</w:t>
            </w:r>
            <w:r w:rsidR="00B1227E" w:rsidRPr="006733F7">
              <w:rPr>
                <w:rFonts w:cs="Arial"/>
                <w:sz w:val="22"/>
                <w:szCs w:val="22"/>
              </w:rPr>
              <w:t>1</w:t>
            </w:r>
            <w:r w:rsidR="00627B70" w:rsidRPr="006733F7">
              <w:rPr>
                <w:rFonts w:cs="Arial"/>
                <w:sz w:val="22"/>
                <w:szCs w:val="22"/>
              </w:rPr>
              <w:t>9</w:t>
            </w:r>
          </w:p>
        </w:tc>
      </w:tr>
    </w:tbl>
    <w:p w14:paraId="4C0819F9" w14:textId="1B2CE8AD" w:rsidR="00326C32" w:rsidRPr="00531CFD" w:rsidRDefault="00326C32" w:rsidP="00326C32">
      <w:pPr>
        <w:spacing w:after="0"/>
        <w:rPr>
          <w:rFonts w:cs="Arial"/>
          <w:sz w:val="12"/>
          <w:szCs w:val="12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5796"/>
        <w:gridCol w:w="4394"/>
        <w:gridCol w:w="4365"/>
      </w:tblGrid>
      <w:tr w:rsidR="00326C32" w:rsidRPr="00326C32" w14:paraId="42471951" w14:textId="77777777" w:rsidTr="00531CFD">
        <w:trPr>
          <w:trHeight w:hRule="exact" w:val="34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DD93EB2" w14:textId="77777777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eastAsia="Arial" w:cs="Arial"/>
                <w:b/>
              </w:rPr>
              <w:t xml:space="preserve">Current attainment </w:t>
            </w:r>
          </w:p>
        </w:tc>
      </w:tr>
      <w:tr w:rsidR="00326C32" w:rsidRPr="00326C32" w14:paraId="2F05E785" w14:textId="77777777" w:rsidTr="00654EF5">
        <w:trPr>
          <w:trHeight w:hRule="exact" w:val="783"/>
        </w:trPr>
        <w:tc>
          <w:tcPr>
            <w:tcW w:w="6658" w:type="dxa"/>
            <w:gridSpan w:val="3"/>
            <w:tcMar>
              <w:top w:w="57" w:type="dxa"/>
              <w:bottom w:w="57" w:type="dxa"/>
            </w:tcMar>
          </w:tcPr>
          <w:p w14:paraId="3CA30C92" w14:textId="3E7FEB89" w:rsidR="004E5ABE" w:rsidRPr="006733F7" w:rsidRDefault="008F0981" w:rsidP="008F0981">
            <w:pPr>
              <w:rPr>
                <w:rFonts w:cs="Arial"/>
                <w:sz w:val="22"/>
                <w:szCs w:val="22"/>
              </w:rPr>
            </w:pPr>
            <w:r w:rsidRPr="006733F7">
              <w:rPr>
                <w:rFonts w:cs="Arial"/>
                <w:sz w:val="22"/>
                <w:szCs w:val="22"/>
              </w:rPr>
              <w:t xml:space="preserve">Current </w:t>
            </w:r>
            <w:r w:rsidR="004E5ABE" w:rsidRPr="006733F7">
              <w:rPr>
                <w:rFonts w:cs="Arial"/>
                <w:sz w:val="22"/>
                <w:szCs w:val="22"/>
              </w:rPr>
              <w:t xml:space="preserve">DIS pupil </w:t>
            </w:r>
            <w:r w:rsidRPr="006733F7">
              <w:rPr>
                <w:rFonts w:cs="Arial"/>
                <w:sz w:val="22"/>
                <w:szCs w:val="22"/>
              </w:rPr>
              <w:t xml:space="preserve">attainment based on LA data packs </w:t>
            </w:r>
            <w:r w:rsidR="004E5ABE" w:rsidRPr="006733F7">
              <w:rPr>
                <w:rFonts w:cs="Arial"/>
                <w:sz w:val="22"/>
                <w:szCs w:val="22"/>
              </w:rPr>
              <w:t>2017/18 &amp; Term 2 data report.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A37D812" w14:textId="1270CA69" w:rsidR="00326C32" w:rsidRPr="006733F7" w:rsidRDefault="00070C4F" w:rsidP="000C6B02">
            <w:pPr>
              <w:contextualSpacing/>
              <w:jc w:val="center"/>
              <w:rPr>
                <w:rFonts w:cs="Arial"/>
                <w:i/>
                <w:sz w:val="22"/>
                <w:szCs w:val="22"/>
              </w:rPr>
            </w:pPr>
            <w:r w:rsidRPr="006733F7">
              <w:rPr>
                <w:rFonts w:cs="Arial"/>
                <w:i/>
                <w:sz w:val="22"/>
                <w:szCs w:val="22"/>
              </w:rPr>
              <w:t>Disadvantaged</w:t>
            </w:r>
            <w:r w:rsidR="004E5ABE" w:rsidRPr="006733F7">
              <w:rPr>
                <w:rFonts w:cs="Arial"/>
                <w:i/>
                <w:sz w:val="22"/>
                <w:szCs w:val="22"/>
              </w:rPr>
              <w:t xml:space="preserve"> Pupil Targets</w:t>
            </w:r>
          </w:p>
          <w:p w14:paraId="56261634" w14:textId="03691AC4" w:rsidR="004E5ABE" w:rsidRPr="006733F7" w:rsidRDefault="004E5ABE" w:rsidP="000C6B02">
            <w:pPr>
              <w:contextualSpacing/>
              <w:jc w:val="center"/>
              <w:rPr>
                <w:rFonts w:cs="Arial"/>
                <w:i/>
                <w:sz w:val="22"/>
                <w:szCs w:val="22"/>
              </w:rPr>
            </w:pPr>
            <w:r w:rsidRPr="006733F7">
              <w:rPr>
                <w:rFonts w:cs="Arial"/>
                <w:i/>
                <w:sz w:val="22"/>
                <w:szCs w:val="22"/>
              </w:rPr>
              <w:t>2018/19</w:t>
            </w:r>
          </w:p>
        </w:tc>
        <w:tc>
          <w:tcPr>
            <w:tcW w:w="4365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E2EA894" w14:textId="7918026F" w:rsidR="00326C32" w:rsidRPr="006733F7" w:rsidRDefault="004E5ABE" w:rsidP="000C6B02">
            <w:pPr>
              <w:contextualSpacing/>
              <w:jc w:val="center"/>
              <w:rPr>
                <w:rFonts w:cs="Arial"/>
                <w:i/>
                <w:sz w:val="22"/>
                <w:szCs w:val="22"/>
              </w:rPr>
            </w:pPr>
            <w:r w:rsidRPr="006733F7">
              <w:rPr>
                <w:rFonts w:cs="Arial"/>
                <w:i/>
                <w:sz w:val="22"/>
                <w:szCs w:val="22"/>
              </w:rPr>
              <w:t xml:space="preserve">DIS Pupils </w:t>
            </w:r>
            <w:r w:rsidR="00326C32" w:rsidRPr="006733F7">
              <w:rPr>
                <w:rFonts w:cs="Arial"/>
                <w:i/>
                <w:sz w:val="22"/>
                <w:szCs w:val="22"/>
              </w:rPr>
              <w:t xml:space="preserve"> (</w:t>
            </w:r>
            <w:r w:rsidR="00C621E0" w:rsidRPr="006733F7">
              <w:rPr>
                <w:rFonts w:cs="Arial"/>
                <w:i/>
                <w:sz w:val="22"/>
                <w:szCs w:val="22"/>
              </w:rPr>
              <w:t>Bristol &amp; N</w:t>
            </w:r>
            <w:r w:rsidR="00326C32" w:rsidRPr="006733F7">
              <w:rPr>
                <w:rFonts w:cs="Arial"/>
                <w:i/>
                <w:sz w:val="22"/>
                <w:szCs w:val="22"/>
              </w:rPr>
              <w:t>ational average</w:t>
            </w:r>
            <w:r w:rsidR="00C621E0" w:rsidRPr="006733F7">
              <w:rPr>
                <w:rFonts w:cs="Arial"/>
                <w:i/>
                <w:sz w:val="22"/>
                <w:szCs w:val="22"/>
              </w:rPr>
              <w:t>s</w:t>
            </w:r>
            <w:r w:rsidRPr="006733F7">
              <w:rPr>
                <w:rFonts w:cs="Arial"/>
                <w:i/>
                <w:sz w:val="22"/>
                <w:szCs w:val="22"/>
              </w:rPr>
              <w:t xml:space="preserve"> 2017/18</w:t>
            </w:r>
            <w:r w:rsidR="00326C32" w:rsidRPr="006733F7">
              <w:rPr>
                <w:rFonts w:cs="Arial"/>
                <w:i/>
                <w:sz w:val="22"/>
                <w:szCs w:val="22"/>
              </w:rPr>
              <w:t xml:space="preserve">) </w:t>
            </w:r>
          </w:p>
        </w:tc>
      </w:tr>
      <w:tr w:rsidR="0051188C" w:rsidRPr="00326C32" w14:paraId="07C8646E" w14:textId="77777777" w:rsidTr="00654EF5">
        <w:trPr>
          <w:trHeight w:hRule="exact" w:val="369"/>
        </w:trPr>
        <w:tc>
          <w:tcPr>
            <w:tcW w:w="6658" w:type="dxa"/>
            <w:gridSpan w:val="3"/>
            <w:tcMar>
              <w:top w:w="57" w:type="dxa"/>
              <w:bottom w:w="57" w:type="dxa"/>
            </w:tcMar>
            <w:vAlign w:val="bottom"/>
          </w:tcPr>
          <w:p w14:paraId="31B61DAB" w14:textId="08D2D312" w:rsidR="0051188C" w:rsidRPr="006733F7" w:rsidRDefault="0051188C" w:rsidP="005118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6733F7">
              <w:rPr>
                <w:rFonts w:cs="Arial"/>
                <w:b/>
                <w:color w:val="000000"/>
                <w:sz w:val="22"/>
                <w:szCs w:val="22"/>
              </w:rPr>
              <w:t xml:space="preserve">50% achieving GLD  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9D0150" w14:textId="488A87DF" w:rsidR="0051188C" w:rsidRPr="006733F7" w:rsidRDefault="0051188C" w:rsidP="0051188C">
            <w:pPr>
              <w:ind w:left="187"/>
              <w:jc w:val="center"/>
              <w:rPr>
                <w:rFonts w:cs="Arial"/>
                <w:b/>
                <w:sz w:val="22"/>
                <w:szCs w:val="22"/>
              </w:rPr>
            </w:pPr>
            <w:r w:rsidRPr="006733F7">
              <w:rPr>
                <w:rFonts w:cs="Arial"/>
                <w:b/>
                <w:sz w:val="22"/>
                <w:szCs w:val="22"/>
              </w:rPr>
              <w:t>60%</w:t>
            </w:r>
          </w:p>
        </w:tc>
        <w:tc>
          <w:tcPr>
            <w:tcW w:w="436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C482BE2" w14:textId="1744DDDF" w:rsidR="0051188C" w:rsidRPr="006733F7" w:rsidRDefault="0051188C" w:rsidP="005118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>52.7% Bristol     74% National</w:t>
            </w:r>
          </w:p>
        </w:tc>
      </w:tr>
      <w:tr w:rsidR="0051188C" w:rsidRPr="00326C32" w14:paraId="634C52E7" w14:textId="77777777" w:rsidTr="00654EF5">
        <w:trPr>
          <w:trHeight w:hRule="exact" w:val="376"/>
        </w:trPr>
        <w:tc>
          <w:tcPr>
            <w:tcW w:w="6658" w:type="dxa"/>
            <w:gridSpan w:val="3"/>
            <w:tcMar>
              <w:top w:w="57" w:type="dxa"/>
              <w:bottom w:w="57" w:type="dxa"/>
            </w:tcMar>
            <w:vAlign w:val="bottom"/>
          </w:tcPr>
          <w:p w14:paraId="268BAFF0" w14:textId="78421338" w:rsidR="0051188C" w:rsidRPr="006733F7" w:rsidRDefault="0051188C" w:rsidP="005118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6733F7">
              <w:rPr>
                <w:rFonts w:cs="Arial"/>
                <w:b/>
                <w:color w:val="000000"/>
                <w:sz w:val="22"/>
                <w:szCs w:val="22"/>
              </w:rPr>
              <w:t>65% making at least the expected standard in reading</w:t>
            </w:r>
          </w:p>
          <w:p w14:paraId="2D95AEDF" w14:textId="77777777" w:rsidR="0051188C" w:rsidRPr="006733F7" w:rsidRDefault="0051188C" w:rsidP="005118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4173FC3F" w14:textId="77777777" w:rsidR="0051188C" w:rsidRPr="006733F7" w:rsidRDefault="0051188C" w:rsidP="005118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19A0CAD1" w14:textId="77777777" w:rsidR="0051188C" w:rsidRPr="006733F7" w:rsidRDefault="0051188C" w:rsidP="005118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489163CE" w14:textId="77777777" w:rsidR="0051188C" w:rsidRPr="006733F7" w:rsidRDefault="0051188C" w:rsidP="005118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32"/>
            </w:tblGrid>
            <w:tr w:rsidR="0051188C" w:rsidRPr="006733F7" w14:paraId="2B28C656" w14:textId="77777777">
              <w:trPr>
                <w:trHeight w:val="103"/>
              </w:trPr>
              <w:tc>
                <w:tcPr>
                  <w:tcW w:w="0" w:type="auto"/>
                </w:tcPr>
                <w:p w14:paraId="57E945D4" w14:textId="77777777" w:rsidR="0051188C" w:rsidRPr="006733F7" w:rsidRDefault="0051188C" w:rsidP="005118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6733F7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733F7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% making at least the expected standard in reading </w:t>
                  </w:r>
                </w:p>
              </w:tc>
            </w:tr>
          </w:tbl>
          <w:p w14:paraId="65FE65B6" w14:textId="564D8F6E" w:rsidR="0051188C" w:rsidRPr="006733F7" w:rsidRDefault="0051188C" w:rsidP="005118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6733F7">
              <w:rPr>
                <w:rFonts w:cs="Arial"/>
                <w:color w:val="000000"/>
                <w:sz w:val="22"/>
                <w:szCs w:val="22"/>
              </w:rPr>
              <w:t>%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32"/>
            </w:tblGrid>
            <w:tr w:rsidR="0051188C" w:rsidRPr="006733F7" w14:paraId="2FC6A07E" w14:textId="77777777">
              <w:trPr>
                <w:trHeight w:val="103"/>
              </w:trPr>
              <w:tc>
                <w:tcPr>
                  <w:tcW w:w="0" w:type="auto"/>
                </w:tcPr>
                <w:p w14:paraId="6B90DEF7" w14:textId="77777777" w:rsidR="0051188C" w:rsidRPr="006733F7" w:rsidRDefault="0051188C" w:rsidP="005118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6733F7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733F7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% making at least the expected standard in reading </w:t>
                  </w:r>
                </w:p>
              </w:tc>
            </w:tr>
          </w:tbl>
          <w:p w14:paraId="6D668387" w14:textId="77777777" w:rsidR="0051188C" w:rsidRPr="006733F7" w:rsidRDefault="0051188C" w:rsidP="005118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32"/>
            </w:tblGrid>
            <w:tr w:rsidR="0051188C" w:rsidRPr="006733F7" w14:paraId="31A6801B" w14:textId="77777777">
              <w:trPr>
                <w:trHeight w:val="103"/>
              </w:trPr>
              <w:tc>
                <w:tcPr>
                  <w:tcW w:w="0" w:type="auto"/>
                </w:tcPr>
                <w:p w14:paraId="10D0B46D" w14:textId="77777777" w:rsidR="0051188C" w:rsidRPr="006733F7" w:rsidRDefault="0051188C" w:rsidP="005118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6733F7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733F7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% making at least the expected standard in reading </w:t>
                  </w:r>
                </w:p>
              </w:tc>
            </w:tr>
          </w:tbl>
          <w:p w14:paraId="108FA42C" w14:textId="2367F3BD" w:rsidR="0051188C" w:rsidRPr="006733F7" w:rsidRDefault="0051188C" w:rsidP="0051188C">
            <w:pPr>
              <w:spacing w:line="276" w:lineRule="auto"/>
              <w:ind w:right="-23"/>
              <w:rPr>
                <w:rFonts w:eastAsia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99F111" w14:textId="49ACED6F" w:rsidR="0051188C" w:rsidRPr="006733F7" w:rsidRDefault="0051188C" w:rsidP="0051188C">
            <w:pPr>
              <w:ind w:left="187"/>
              <w:jc w:val="center"/>
              <w:rPr>
                <w:rFonts w:cs="Arial"/>
                <w:b/>
                <w:sz w:val="22"/>
                <w:szCs w:val="22"/>
              </w:rPr>
            </w:pPr>
            <w:r w:rsidRPr="006733F7">
              <w:rPr>
                <w:rFonts w:cs="Arial"/>
                <w:b/>
                <w:sz w:val="22"/>
                <w:szCs w:val="22"/>
              </w:rPr>
              <w:t>75%</w:t>
            </w:r>
          </w:p>
        </w:tc>
        <w:tc>
          <w:tcPr>
            <w:tcW w:w="436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9C20526" w14:textId="5612AF9A" w:rsidR="0051188C" w:rsidRPr="006733F7" w:rsidRDefault="0051188C" w:rsidP="005118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>59.4% Bristol       79% National</w:t>
            </w:r>
          </w:p>
        </w:tc>
      </w:tr>
      <w:tr w:rsidR="0051188C" w:rsidRPr="00326C32" w14:paraId="6C650D6D" w14:textId="77777777" w:rsidTr="00654EF5">
        <w:trPr>
          <w:trHeight w:hRule="exact" w:val="391"/>
        </w:trPr>
        <w:tc>
          <w:tcPr>
            <w:tcW w:w="6658" w:type="dxa"/>
            <w:gridSpan w:val="3"/>
            <w:tcMar>
              <w:top w:w="57" w:type="dxa"/>
              <w:bottom w:w="57" w:type="dxa"/>
            </w:tcMar>
            <w:vAlign w:val="bottom"/>
          </w:tcPr>
          <w:p w14:paraId="0215486E" w14:textId="0F906FC4" w:rsidR="0051188C" w:rsidRPr="006733F7" w:rsidRDefault="0051188C" w:rsidP="0051188C">
            <w:pPr>
              <w:spacing w:line="276" w:lineRule="auto"/>
              <w:ind w:right="-23"/>
              <w:rPr>
                <w:rFonts w:eastAsia="Arial" w:cs="Arial"/>
                <w:b/>
                <w:sz w:val="22"/>
                <w:szCs w:val="22"/>
              </w:rPr>
            </w:pPr>
            <w:r w:rsidRPr="006733F7">
              <w:rPr>
                <w:rFonts w:eastAsia="Arial" w:cs="Arial"/>
                <w:b/>
                <w:bCs/>
                <w:color w:val="050505"/>
                <w:sz w:val="22"/>
                <w:szCs w:val="22"/>
              </w:rPr>
              <w:t>60% making at least the expected standard in writing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8855A4" w14:textId="7C1F8346" w:rsidR="0051188C" w:rsidRPr="006733F7" w:rsidRDefault="0051188C" w:rsidP="0051188C">
            <w:pPr>
              <w:ind w:left="187"/>
              <w:jc w:val="center"/>
              <w:rPr>
                <w:rFonts w:cs="Arial"/>
                <w:b/>
                <w:sz w:val="22"/>
                <w:szCs w:val="22"/>
              </w:rPr>
            </w:pPr>
            <w:r w:rsidRPr="006733F7">
              <w:rPr>
                <w:rFonts w:cs="Arial"/>
                <w:b/>
                <w:sz w:val="22"/>
                <w:szCs w:val="22"/>
              </w:rPr>
              <w:t>70%</w:t>
            </w:r>
          </w:p>
        </w:tc>
        <w:tc>
          <w:tcPr>
            <w:tcW w:w="436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A4A3877" w14:textId="3F5DF882" w:rsidR="0051188C" w:rsidRPr="006733F7" w:rsidRDefault="0051188C" w:rsidP="0051188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</w:rPr>
              <w:t>52.6% Bristol      74% National</w:t>
            </w:r>
          </w:p>
        </w:tc>
      </w:tr>
      <w:tr w:rsidR="0051188C" w:rsidRPr="00326C32" w14:paraId="2F876586" w14:textId="77777777" w:rsidTr="00654EF5">
        <w:trPr>
          <w:trHeight w:hRule="exact" w:val="399"/>
        </w:trPr>
        <w:tc>
          <w:tcPr>
            <w:tcW w:w="6658" w:type="dxa"/>
            <w:gridSpan w:val="3"/>
            <w:tcMar>
              <w:top w:w="57" w:type="dxa"/>
              <w:bottom w:w="57" w:type="dxa"/>
            </w:tcMar>
            <w:vAlign w:val="bottom"/>
          </w:tcPr>
          <w:p w14:paraId="7BC10834" w14:textId="1C7E8D5E" w:rsidR="0051188C" w:rsidRPr="006733F7" w:rsidRDefault="0051188C" w:rsidP="0051188C">
            <w:pPr>
              <w:spacing w:after="0" w:line="276" w:lineRule="auto"/>
              <w:ind w:right="-23"/>
              <w:rPr>
                <w:rFonts w:eastAsia="Arial" w:cs="Arial"/>
                <w:b/>
                <w:bCs/>
                <w:color w:val="050505"/>
                <w:sz w:val="22"/>
                <w:szCs w:val="22"/>
              </w:rPr>
            </w:pPr>
            <w:r w:rsidRPr="003771BF">
              <w:rPr>
                <w:rFonts w:eastAsia="Arial" w:cs="Arial"/>
                <w:b/>
                <w:bCs/>
                <w:color w:val="050505"/>
                <w:sz w:val="22"/>
                <w:szCs w:val="22"/>
              </w:rPr>
              <w:t>55% making at least the expected standard in maths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64AB9A" w14:textId="178E75CE" w:rsidR="0051188C" w:rsidRPr="006733F7" w:rsidRDefault="0051188C" w:rsidP="0051188C">
            <w:pPr>
              <w:spacing w:after="0"/>
              <w:ind w:left="187"/>
              <w:jc w:val="center"/>
              <w:rPr>
                <w:rFonts w:cs="Arial"/>
                <w:b/>
                <w:sz w:val="22"/>
                <w:szCs w:val="22"/>
              </w:rPr>
            </w:pPr>
            <w:r w:rsidRPr="006733F7">
              <w:rPr>
                <w:rFonts w:cs="Arial"/>
                <w:b/>
                <w:sz w:val="22"/>
                <w:szCs w:val="22"/>
              </w:rPr>
              <w:t>70%</w:t>
            </w:r>
          </w:p>
        </w:tc>
        <w:tc>
          <w:tcPr>
            <w:tcW w:w="436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C17FE66" w14:textId="6AB95D71" w:rsidR="0051188C" w:rsidRPr="006733F7" w:rsidRDefault="0051188C" w:rsidP="0051188C">
            <w:pPr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</w:rPr>
              <w:t>60.5% Bristol      80% National</w:t>
            </w:r>
          </w:p>
        </w:tc>
      </w:tr>
      <w:tr w:rsidR="0051188C" w:rsidRPr="00326C32" w14:paraId="45EF3920" w14:textId="77777777" w:rsidTr="00654EF5">
        <w:trPr>
          <w:trHeight w:hRule="exact" w:val="466"/>
        </w:trPr>
        <w:tc>
          <w:tcPr>
            <w:tcW w:w="6658" w:type="dxa"/>
            <w:gridSpan w:val="3"/>
            <w:tcMar>
              <w:top w:w="57" w:type="dxa"/>
              <w:bottom w:w="57" w:type="dxa"/>
            </w:tcMar>
            <w:vAlign w:val="bottom"/>
          </w:tcPr>
          <w:p w14:paraId="784E90AE" w14:textId="7C1527AA" w:rsidR="0051188C" w:rsidRPr="006733F7" w:rsidRDefault="0051188C" w:rsidP="0051188C">
            <w:pPr>
              <w:spacing w:after="0" w:line="276" w:lineRule="auto"/>
              <w:ind w:right="-23"/>
              <w:rPr>
                <w:rFonts w:eastAsia="Arial" w:cs="Arial"/>
                <w:b/>
                <w:bCs/>
                <w:color w:val="050505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50505"/>
                <w:sz w:val="22"/>
                <w:szCs w:val="22"/>
              </w:rPr>
              <w:t>62</w:t>
            </w:r>
            <w:r w:rsidRPr="006733F7">
              <w:rPr>
                <w:rFonts w:eastAsia="Arial" w:cs="Arial"/>
                <w:b/>
                <w:bCs/>
                <w:color w:val="050505"/>
                <w:sz w:val="22"/>
                <w:szCs w:val="22"/>
              </w:rPr>
              <w:t>% passing the phonics screening in Year 1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115C97" w14:textId="6922C940" w:rsidR="0051188C" w:rsidRPr="006733F7" w:rsidRDefault="0051188C" w:rsidP="0051188C">
            <w:pPr>
              <w:spacing w:after="0"/>
              <w:ind w:left="187"/>
              <w:jc w:val="center"/>
              <w:rPr>
                <w:rFonts w:cs="Arial"/>
                <w:b/>
                <w:sz w:val="22"/>
                <w:szCs w:val="22"/>
              </w:rPr>
            </w:pPr>
            <w:r w:rsidRPr="006733F7">
              <w:rPr>
                <w:rFonts w:cs="Arial"/>
                <w:b/>
                <w:sz w:val="22"/>
                <w:szCs w:val="22"/>
              </w:rPr>
              <w:t>72%</w:t>
            </w:r>
          </w:p>
        </w:tc>
        <w:tc>
          <w:tcPr>
            <w:tcW w:w="436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A1A16F3" w14:textId="47F682E6" w:rsidR="0051188C" w:rsidRPr="006733F7" w:rsidRDefault="0051188C" w:rsidP="0051188C">
            <w:pPr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</w:rPr>
              <w:t>85% National</w:t>
            </w:r>
          </w:p>
        </w:tc>
      </w:tr>
      <w:tr w:rsidR="00326C32" w:rsidRPr="00326C32" w14:paraId="7A755DDA" w14:textId="77777777" w:rsidTr="00531CFD">
        <w:trPr>
          <w:trHeight w:hRule="exact" w:val="34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BDFF98D" w14:textId="5510CED9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Barriers to future attainment (for pupils eligible for PP)</w:t>
            </w:r>
          </w:p>
        </w:tc>
      </w:tr>
      <w:tr w:rsidR="00326C32" w:rsidRPr="00326C32" w14:paraId="6EDED614" w14:textId="77777777" w:rsidTr="00531CFD">
        <w:trPr>
          <w:trHeight w:hRule="exact" w:val="34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039E66EA" w14:textId="0561C5EC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In-school barriers </w:t>
            </w:r>
            <w:r w:rsidR="00B40979" w:rsidRPr="00B40979">
              <w:rPr>
                <w:rFonts w:cs="Arial"/>
                <w:i/>
              </w:rPr>
              <w:t>(issues to be addressed in school, such as poor oral language skills)</w:t>
            </w:r>
          </w:p>
        </w:tc>
      </w:tr>
      <w:tr w:rsidR="00326C32" w:rsidRPr="00326C32" w14:paraId="7F810191" w14:textId="77777777" w:rsidTr="00B1227E">
        <w:trPr>
          <w:trHeight w:hRule="exact" w:val="697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75C7AA82" w14:textId="77777777" w:rsidR="00326C32" w:rsidRPr="00326C32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3"/>
          </w:tcPr>
          <w:p w14:paraId="07E53723" w14:textId="009AE830" w:rsidR="00326C32" w:rsidRPr="004A030E" w:rsidRDefault="00A90D05" w:rsidP="00B1227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A030E">
              <w:rPr>
                <w:rFonts w:ascii="Comic Sans MS" w:hAnsi="Comic Sans MS" w:cs="Arial"/>
                <w:sz w:val="20"/>
                <w:szCs w:val="20"/>
              </w:rPr>
              <w:t>Emoti</w:t>
            </w:r>
            <w:r w:rsidR="00814B28" w:rsidRPr="004A030E">
              <w:rPr>
                <w:rFonts w:ascii="Comic Sans MS" w:hAnsi="Comic Sans MS" w:cs="Arial"/>
                <w:sz w:val="20"/>
                <w:szCs w:val="20"/>
              </w:rPr>
              <w:t>onal barriers to learning.  86.66</w:t>
            </w:r>
            <w:r w:rsidRPr="004A030E">
              <w:rPr>
                <w:rFonts w:ascii="Comic Sans MS" w:hAnsi="Comic Sans MS" w:cs="Arial"/>
                <w:sz w:val="20"/>
                <w:szCs w:val="20"/>
              </w:rPr>
              <w:t>% of children atten</w:t>
            </w:r>
            <w:r w:rsidR="00B1227E" w:rsidRPr="004A030E">
              <w:rPr>
                <w:rFonts w:ascii="Comic Sans MS" w:hAnsi="Comic Sans MS" w:cs="Arial"/>
                <w:sz w:val="20"/>
                <w:szCs w:val="20"/>
              </w:rPr>
              <w:t xml:space="preserve">ding Nurture are disadvantaged.  All children currently working below their peers and not meeting individual expected targets.  </w:t>
            </w:r>
          </w:p>
        </w:tc>
      </w:tr>
      <w:tr w:rsidR="00326C32" w:rsidRPr="00326C32" w14:paraId="597E1C73" w14:textId="77777777" w:rsidTr="006733F7">
        <w:trPr>
          <w:trHeight w:hRule="exact" w:val="405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61F4D" w14:textId="77777777" w:rsidR="00326C32" w:rsidRPr="00326C32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3"/>
          </w:tcPr>
          <w:p w14:paraId="388B77C2" w14:textId="260A0E95" w:rsidR="00326C32" w:rsidRPr="004A030E" w:rsidRDefault="00A90D05" w:rsidP="00A90D0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A030E">
              <w:rPr>
                <w:rFonts w:ascii="Comic Sans MS" w:hAnsi="Comic Sans MS" w:cs="Arial"/>
                <w:sz w:val="20"/>
                <w:szCs w:val="20"/>
              </w:rPr>
              <w:t xml:space="preserve">Aspirational quality teaching - </w:t>
            </w:r>
            <w:r w:rsidRPr="004A030E">
              <w:rPr>
                <w:rFonts w:ascii="Comic Sans MS" w:hAnsi="Comic Sans MS"/>
                <w:sz w:val="20"/>
                <w:szCs w:val="20"/>
              </w:rPr>
              <w:t>“every teacher needs to improve, not because they are not good enough, but because they can be even better.”</w:t>
            </w:r>
            <w:r w:rsidR="00B1227E" w:rsidRPr="004A030E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</w:tr>
      <w:tr w:rsidR="00326C32" w:rsidRPr="00326C32" w14:paraId="79E4DAC7" w14:textId="77777777" w:rsidTr="006733F7">
        <w:trPr>
          <w:trHeight w:hRule="exact" w:val="511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561652D9" w14:textId="77777777" w:rsidR="00326C32" w:rsidRPr="00326C32" w:rsidRDefault="00326C32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C.</w:t>
            </w:r>
          </w:p>
        </w:tc>
        <w:tc>
          <w:tcPr>
            <w:tcW w:w="14555" w:type="dxa"/>
            <w:gridSpan w:val="3"/>
          </w:tcPr>
          <w:p w14:paraId="31753E54" w14:textId="5762095E" w:rsidR="00326C32" w:rsidRPr="004A030E" w:rsidRDefault="00985D23" w:rsidP="00D04B8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A030E">
              <w:rPr>
                <w:rFonts w:ascii="Comic Sans MS" w:hAnsi="Comic Sans MS" w:cs="Arial"/>
                <w:sz w:val="20"/>
                <w:szCs w:val="20"/>
              </w:rPr>
              <w:t xml:space="preserve">Speech, Language and Communication skills are below average when children join the school in Nursery. </w:t>
            </w:r>
          </w:p>
        </w:tc>
      </w:tr>
      <w:tr w:rsidR="00326C32" w:rsidRPr="00326C32" w14:paraId="2427F1B6" w14:textId="77777777" w:rsidTr="00531CFD">
        <w:trPr>
          <w:trHeight w:hRule="exact" w:val="34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5BAA0252" w14:textId="4F4E4A23" w:rsidR="00326C32" w:rsidRPr="00326C32" w:rsidRDefault="00326C32" w:rsidP="00D04B89">
            <w:pPr>
              <w:ind w:left="426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External barriers </w:t>
            </w:r>
            <w:r w:rsidR="00B40979" w:rsidRPr="00B40979">
              <w:rPr>
                <w:rFonts w:cs="Arial"/>
                <w:i/>
              </w:rPr>
              <w:t>(issues which also require action outside school, such as low attendance rates)</w:t>
            </w:r>
          </w:p>
        </w:tc>
      </w:tr>
      <w:tr w:rsidR="00326C32" w:rsidRPr="00326C32" w14:paraId="5BB14E16" w14:textId="77777777" w:rsidTr="003771BF">
        <w:trPr>
          <w:trHeight w:hRule="exact" w:val="784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B709881" w14:textId="77777777" w:rsidR="00326C32" w:rsidRPr="00326C32" w:rsidRDefault="00326C32" w:rsidP="00D04B89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D. </w:t>
            </w:r>
          </w:p>
        </w:tc>
        <w:tc>
          <w:tcPr>
            <w:tcW w:w="14555" w:type="dxa"/>
            <w:gridSpan w:val="3"/>
          </w:tcPr>
          <w:p w14:paraId="199747FC" w14:textId="55D225C6" w:rsidR="00BF3879" w:rsidRPr="004A030E" w:rsidRDefault="00985D23" w:rsidP="006733F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A030E">
              <w:rPr>
                <w:rFonts w:ascii="Comic Sans MS" w:hAnsi="Comic Sans MS" w:cs="Arial"/>
                <w:sz w:val="20"/>
                <w:szCs w:val="20"/>
              </w:rPr>
              <w:t xml:space="preserve">Attendance </w:t>
            </w:r>
            <w:r w:rsidR="006733F7">
              <w:rPr>
                <w:rFonts w:ascii="Comic Sans MS" w:hAnsi="Comic Sans MS" w:cs="Arial"/>
                <w:sz w:val="20"/>
                <w:szCs w:val="20"/>
              </w:rPr>
              <w:t>– a narrowing gap that is still a focus of targeted support.  A key priority is raising p</w:t>
            </w:r>
            <w:r w:rsidR="004A030E">
              <w:rPr>
                <w:rFonts w:ascii="Comic Sans MS" w:hAnsi="Comic Sans MS" w:cs="Arial"/>
                <w:sz w:val="20"/>
                <w:szCs w:val="20"/>
              </w:rPr>
              <w:t>arental engagement of DI</w:t>
            </w:r>
            <w:r w:rsidR="006733F7">
              <w:rPr>
                <w:rFonts w:ascii="Comic Sans MS" w:hAnsi="Comic Sans MS" w:cs="Arial"/>
                <w:sz w:val="20"/>
                <w:szCs w:val="20"/>
              </w:rPr>
              <w:t>S children through invites to join in school events and share in their children’s learning journey.</w:t>
            </w:r>
          </w:p>
        </w:tc>
      </w:tr>
      <w:tr w:rsidR="00326C32" w:rsidRPr="00326C32" w14:paraId="4C831214" w14:textId="77777777" w:rsidTr="00654EF5">
        <w:trPr>
          <w:trHeight w:hRule="exact" w:val="340"/>
        </w:trPr>
        <w:tc>
          <w:tcPr>
            <w:tcW w:w="110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6C8269FB" w14:textId="19628A05" w:rsidR="00326C32" w:rsidRPr="00326C32" w:rsidRDefault="00A86089" w:rsidP="00A86089">
            <w:pPr>
              <w:pStyle w:val="ListParagraph"/>
              <w:numPr>
                <w:ilvl w:val="0"/>
                <w:numId w:val="28"/>
              </w:numPr>
              <w:ind w:left="5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Desired o</w:t>
            </w:r>
            <w:r w:rsidR="00326C32" w:rsidRPr="00326C32">
              <w:rPr>
                <w:rFonts w:cs="Arial"/>
                <w:b/>
              </w:rPr>
              <w:t xml:space="preserve">utcomes </w:t>
            </w:r>
            <w:r w:rsidR="00326C32" w:rsidRPr="00326C32">
              <w:rPr>
                <w:rFonts w:cs="Arial"/>
                <w:i/>
              </w:rPr>
              <w:t>(Desired outcomes and how they will be measured)</w:t>
            </w:r>
          </w:p>
        </w:tc>
        <w:tc>
          <w:tcPr>
            <w:tcW w:w="4365" w:type="dxa"/>
            <w:shd w:val="clear" w:color="auto" w:fill="CFDCE3"/>
          </w:tcPr>
          <w:p w14:paraId="6228A65C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Success criteria </w:t>
            </w:r>
          </w:p>
        </w:tc>
      </w:tr>
      <w:tr w:rsidR="00326C32" w:rsidRPr="00326C32" w14:paraId="2F5DB705" w14:textId="77777777" w:rsidTr="00BB1B64">
        <w:trPr>
          <w:trHeight w:hRule="exact" w:val="1661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B59705E" w14:textId="77777777"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235" w:type="dxa"/>
            <w:gridSpan w:val="3"/>
            <w:tcMar>
              <w:top w:w="57" w:type="dxa"/>
              <w:bottom w:w="57" w:type="dxa"/>
            </w:tcMar>
          </w:tcPr>
          <w:p w14:paraId="68A4B46E" w14:textId="70F48127" w:rsidR="00FD2897" w:rsidRDefault="00360325" w:rsidP="00FD2897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Children are able to manage and control their emotional &amp; behavioural needs.  </w:t>
            </w:r>
            <w:r w:rsidR="00985D23">
              <w:rPr>
                <w:rFonts w:ascii="Comic Sans MS" w:hAnsi="Comic Sans MS" w:cs="Arial"/>
                <w:sz w:val="20"/>
                <w:szCs w:val="20"/>
              </w:rPr>
              <w:t>Successful transition at the end of the 4</w:t>
            </w:r>
            <w:r w:rsidR="00985D23" w:rsidRPr="00985D23"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 w:rsidR="00985D23">
              <w:rPr>
                <w:rFonts w:ascii="Comic Sans MS" w:hAnsi="Comic Sans MS" w:cs="Arial"/>
                <w:sz w:val="20"/>
                <w:szCs w:val="20"/>
              </w:rPr>
              <w:t xml:space="preserve"> term a child has been in Nurture.  </w:t>
            </w:r>
          </w:p>
          <w:p w14:paraId="5F056F5D" w14:textId="77777777" w:rsidR="00FD2897" w:rsidRDefault="00985D23" w:rsidP="00FD2897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Boxall reports identify individual areas</w:t>
            </w:r>
            <w:r w:rsidR="00794713">
              <w:rPr>
                <w:rFonts w:ascii="Comic Sans MS" w:hAnsi="Comic Sans MS" w:cs="Arial"/>
                <w:sz w:val="20"/>
                <w:szCs w:val="20"/>
              </w:rPr>
              <w:t xml:space="preserve"> a child attains.</w:t>
            </w:r>
          </w:p>
          <w:p w14:paraId="11389D98" w14:textId="28E21DBE" w:rsidR="00326C32" w:rsidRPr="00985D23" w:rsidRDefault="00794713" w:rsidP="00FD2897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Each child focusses on developing</w:t>
            </w:r>
            <w:r w:rsidR="00985D23">
              <w:rPr>
                <w:rFonts w:ascii="Comic Sans MS" w:hAnsi="Comic Sans MS" w:cs="Arial"/>
                <w:sz w:val="20"/>
                <w:szCs w:val="20"/>
              </w:rPr>
              <w:t xml:space="preserve"> the ability to concentra</w:t>
            </w:r>
            <w:r>
              <w:rPr>
                <w:rFonts w:ascii="Comic Sans MS" w:hAnsi="Comic Sans MS" w:cs="Arial"/>
                <w:sz w:val="20"/>
                <w:szCs w:val="20"/>
              </w:rPr>
              <w:t>t</w:t>
            </w:r>
            <w:r w:rsidR="00FD2897">
              <w:rPr>
                <w:rFonts w:ascii="Comic Sans MS" w:hAnsi="Comic Sans MS" w:cs="Arial"/>
                <w:sz w:val="20"/>
                <w:szCs w:val="20"/>
              </w:rPr>
              <w:t xml:space="preserve">e and attend to their learning leading to improved outcomes at the end of Term 6.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985D2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4365" w:type="dxa"/>
          </w:tcPr>
          <w:p w14:paraId="440282B8" w14:textId="348D135D" w:rsidR="00326C32" w:rsidRPr="00985D23" w:rsidRDefault="00985D23" w:rsidP="00D04B8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Each child has transitioned back into fulltime class by the end of their 4</w:t>
            </w:r>
            <w:r w:rsidRPr="00985D23"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term in Nurture.  Each child is able to emotionally attend to their learning. </w:t>
            </w:r>
          </w:p>
        </w:tc>
      </w:tr>
      <w:tr w:rsidR="00326C32" w:rsidRPr="00326C32" w14:paraId="34313303" w14:textId="77777777" w:rsidTr="006733F7">
        <w:trPr>
          <w:trHeight w:hRule="exact" w:val="4053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3942FD0E" w14:textId="77777777"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235" w:type="dxa"/>
            <w:gridSpan w:val="3"/>
            <w:tcMar>
              <w:top w:w="57" w:type="dxa"/>
              <w:bottom w:w="57" w:type="dxa"/>
            </w:tcMar>
          </w:tcPr>
          <w:p w14:paraId="4115FB53" w14:textId="36532C2F" w:rsidR="00326C32" w:rsidRDefault="00AE03EC" w:rsidP="00AE03EC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Improved outcomes of children’s learning across the whole school.  </w:t>
            </w:r>
          </w:p>
          <w:p w14:paraId="1F177AF6" w14:textId="77777777" w:rsidR="0025287A" w:rsidRPr="0025287A" w:rsidRDefault="0025287A" w:rsidP="0025287A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5287A">
              <w:rPr>
                <w:rFonts w:ascii="Comic Sans MS" w:hAnsi="Comic Sans MS" w:cs="Arial"/>
                <w:b/>
                <w:sz w:val="20"/>
                <w:szCs w:val="20"/>
              </w:rPr>
              <w:t>EYFS desired outcomes</w:t>
            </w:r>
          </w:p>
          <w:p w14:paraId="62D4F26D" w14:textId="2EBFCA73" w:rsidR="0025287A" w:rsidRDefault="006733F7" w:rsidP="0025287A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60</w:t>
            </w:r>
            <w:r w:rsidR="0025287A">
              <w:rPr>
                <w:rFonts w:ascii="Comic Sans MS" w:hAnsi="Comic Sans MS" w:cs="Arial"/>
                <w:sz w:val="20"/>
                <w:szCs w:val="20"/>
              </w:rPr>
              <w:t xml:space="preserve">% of PP children achieving GLD at the end of Reception.  </w:t>
            </w:r>
          </w:p>
          <w:p w14:paraId="5B9793FE" w14:textId="77777777" w:rsidR="0025287A" w:rsidRDefault="0025287A" w:rsidP="0025287A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KS1 desired outcomes </w:t>
            </w:r>
          </w:p>
          <w:p w14:paraId="611565CA" w14:textId="61066B9D" w:rsidR="0025287A" w:rsidRDefault="006733F7" w:rsidP="0025287A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72</w:t>
            </w:r>
            <w:r w:rsidR="0025287A">
              <w:rPr>
                <w:rFonts w:ascii="Comic Sans MS" w:hAnsi="Comic Sans MS" w:cs="Arial"/>
                <w:sz w:val="20"/>
                <w:szCs w:val="20"/>
              </w:rPr>
              <w:t>% of PP children pass phonics screening at the end of Year 1</w:t>
            </w:r>
          </w:p>
          <w:p w14:paraId="7FA53125" w14:textId="673B769F" w:rsidR="0025287A" w:rsidRDefault="006733F7" w:rsidP="0025287A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75</w:t>
            </w:r>
            <w:r w:rsidR="00F34686">
              <w:rPr>
                <w:rFonts w:ascii="Comic Sans MS" w:hAnsi="Comic Sans MS" w:cs="Arial"/>
                <w:sz w:val="20"/>
                <w:szCs w:val="20"/>
              </w:rPr>
              <w:t>% of PP children at age expected Reading levels</w:t>
            </w:r>
            <w:r w:rsidR="00337D08">
              <w:rPr>
                <w:rFonts w:ascii="Comic Sans MS" w:hAnsi="Comic Sans MS" w:cs="Arial"/>
                <w:sz w:val="20"/>
                <w:szCs w:val="20"/>
              </w:rPr>
              <w:t xml:space="preserve">.  </w:t>
            </w:r>
          </w:p>
          <w:p w14:paraId="3307C8B4" w14:textId="7BD59FBF" w:rsidR="00F34686" w:rsidRDefault="00BB1B64" w:rsidP="0025287A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</w:t>
            </w:r>
            <w:r w:rsidR="006733F7">
              <w:rPr>
                <w:rFonts w:ascii="Comic Sans MS" w:hAnsi="Comic Sans MS" w:cs="Arial"/>
                <w:sz w:val="20"/>
                <w:szCs w:val="20"/>
              </w:rPr>
              <w:t>0</w:t>
            </w:r>
            <w:r w:rsidR="00F34686">
              <w:rPr>
                <w:rFonts w:ascii="Comic Sans MS" w:hAnsi="Comic Sans MS" w:cs="Arial"/>
                <w:sz w:val="20"/>
                <w:szCs w:val="20"/>
              </w:rPr>
              <w:t>% of PP children working at expected Writing levels</w:t>
            </w:r>
          </w:p>
          <w:p w14:paraId="6AABCC35" w14:textId="3971AE61" w:rsidR="00F34686" w:rsidRDefault="00BB1B64" w:rsidP="0025287A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</w:t>
            </w:r>
            <w:r w:rsidR="006733F7">
              <w:rPr>
                <w:rFonts w:ascii="Comic Sans MS" w:hAnsi="Comic Sans MS" w:cs="Arial"/>
                <w:sz w:val="20"/>
                <w:szCs w:val="20"/>
              </w:rPr>
              <w:t>0</w:t>
            </w:r>
            <w:r w:rsidR="00F34686">
              <w:rPr>
                <w:rFonts w:ascii="Comic Sans MS" w:hAnsi="Comic Sans MS" w:cs="Arial"/>
                <w:sz w:val="20"/>
                <w:szCs w:val="20"/>
              </w:rPr>
              <w:t>% off PP children working at expected Mathematics levels.</w:t>
            </w:r>
          </w:p>
          <w:p w14:paraId="04F0D53B" w14:textId="77777777" w:rsidR="00BB1B64" w:rsidRDefault="00BB1B64" w:rsidP="00AE03EC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6F0D2387" w14:textId="77777777" w:rsidR="00337D08" w:rsidRDefault="00AE03EC" w:rsidP="00AE03EC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Continued commitment to Professional Development through training, collaboration &amp; partnership. </w:t>
            </w:r>
          </w:p>
          <w:p w14:paraId="59F2CB71" w14:textId="44FE5AF5" w:rsidR="00AE03EC" w:rsidRPr="00985D23" w:rsidRDefault="00337D08" w:rsidP="00BB1B6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Financial commitment to training programme and non-contact leadership time.  Financial commitment to joint year group PPA time.</w:t>
            </w:r>
            <w:r w:rsidR="007A7DD3">
              <w:rPr>
                <w:rFonts w:ascii="Comic Sans MS" w:hAnsi="Comic Sans MS" w:cs="Arial"/>
                <w:sz w:val="20"/>
                <w:szCs w:val="20"/>
              </w:rPr>
              <w:t xml:space="preserve">     </w:t>
            </w:r>
            <w:r w:rsidR="00AE03EC">
              <w:rPr>
                <w:rFonts w:ascii="Comic Sans MS" w:hAnsi="Comic Sans MS" w:cs="Arial"/>
                <w:sz w:val="20"/>
                <w:szCs w:val="20"/>
              </w:rPr>
              <w:t xml:space="preserve">Continued commitment to NQT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training. </w:t>
            </w:r>
          </w:p>
        </w:tc>
        <w:tc>
          <w:tcPr>
            <w:tcW w:w="4365" w:type="dxa"/>
          </w:tcPr>
          <w:p w14:paraId="2CCD70AC" w14:textId="77777777" w:rsidR="00FD2897" w:rsidRDefault="00337D08" w:rsidP="00337D0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Children entitled to Pupil Premium children make accelerated progress across the whole school. </w:t>
            </w:r>
          </w:p>
          <w:p w14:paraId="60684D79" w14:textId="77777777" w:rsidR="00337D08" w:rsidRDefault="00337D08" w:rsidP="00337D0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Moderation of intervention is effective in improving quality of provision, working towards specific targets. </w:t>
            </w:r>
          </w:p>
          <w:p w14:paraId="52738138" w14:textId="18AC9751" w:rsidR="00337D08" w:rsidRPr="00985D23" w:rsidRDefault="00337D08" w:rsidP="00BB1B64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13D1A" w:rsidRPr="00326C32" w14:paraId="1F86F069" w14:textId="77777777" w:rsidTr="00BB1B64">
        <w:trPr>
          <w:trHeight w:hRule="exact" w:val="1635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E7EC29E" w14:textId="1C7116BE" w:rsidR="00E13D1A" w:rsidRPr="00326C32" w:rsidRDefault="00E13D1A" w:rsidP="00E13D1A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235" w:type="dxa"/>
            <w:gridSpan w:val="3"/>
            <w:tcMar>
              <w:top w:w="57" w:type="dxa"/>
              <w:bottom w:w="57" w:type="dxa"/>
            </w:tcMar>
          </w:tcPr>
          <w:p w14:paraId="6A191700" w14:textId="77777777" w:rsidR="00E13D1A" w:rsidRPr="00E13D1A" w:rsidRDefault="00E13D1A" w:rsidP="00E13D1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13D1A">
              <w:rPr>
                <w:rFonts w:ascii="Comic Sans MS" w:hAnsi="Comic Sans MS" w:cs="Arial"/>
                <w:sz w:val="20"/>
                <w:szCs w:val="20"/>
              </w:rPr>
              <w:t>Improve speaking and listening skills for pupils eligible for PP in Nursery class.</w:t>
            </w:r>
          </w:p>
          <w:p w14:paraId="0DBBB4EF" w14:textId="669DE62C" w:rsidR="00E13D1A" w:rsidRPr="00E13D1A" w:rsidRDefault="006733F7" w:rsidP="00E13D1A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65% of PP children to be working at ARE 30-50s in Speaking</w:t>
            </w:r>
            <w:r w:rsidR="00E13D1A" w:rsidRPr="00E13D1A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2A31B131" w14:textId="63513073" w:rsidR="00E13D1A" w:rsidRPr="00E13D1A" w:rsidRDefault="006733F7" w:rsidP="00E13D1A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  <w:r w:rsidR="00E13D1A" w:rsidRPr="00E13D1A">
              <w:rPr>
                <w:rFonts w:ascii="Comic Sans MS" w:hAnsi="Comic Sans MS" w:cs="Arial"/>
                <w:sz w:val="20"/>
                <w:szCs w:val="20"/>
              </w:rPr>
              <w:t xml:space="preserve">% of PP children to </w:t>
            </w:r>
            <w:r>
              <w:rPr>
                <w:rFonts w:ascii="Comic Sans MS" w:hAnsi="Comic Sans MS" w:cs="Arial"/>
                <w:sz w:val="20"/>
                <w:szCs w:val="20"/>
              </w:rPr>
              <w:t>be working at ARE 30-50s in Listening and Attention</w:t>
            </w:r>
            <w:r w:rsidR="00E13D1A" w:rsidRPr="00E13D1A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5AADFFF3" w14:textId="77777777" w:rsidR="00E13D1A" w:rsidRPr="00E13D1A" w:rsidRDefault="00E13D1A" w:rsidP="00E13D1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FFD2102" w14:textId="779AEE7A" w:rsidR="00E13D1A" w:rsidRPr="00E13D1A" w:rsidRDefault="00E13D1A" w:rsidP="00E13D1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14:paraId="6CE81BFF" w14:textId="697E2CD5" w:rsidR="00E13D1A" w:rsidRPr="00E13D1A" w:rsidRDefault="00E13D1A" w:rsidP="00E13D1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13D1A">
              <w:rPr>
                <w:rFonts w:ascii="Comic Sans MS" w:hAnsi="Comic Sans MS" w:cs="Arial"/>
                <w:noProof/>
                <w:sz w:val="20"/>
                <w:szCs w:val="20"/>
              </w:rPr>
              <w:t>Pupils</w:t>
            </w:r>
            <w:r w:rsidRPr="00E13D1A">
              <w:rPr>
                <w:rFonts w:ascii="Comic Sans MS" w:hAnsi="Comic Sans MS" w:cs="Arial"/>
                <w:sz w:val="20"/>
                <w:szCs w:val="20"/>
              </w:rPr>
              <w:t xml:space="preserve"> eligible for PP in EYFS </w:t>
            </w:r>
            <w:r w:rsidRPr="00E13D1A">
              <w:rPr>
                <w:rFonts w:ascii="Comic Sans MS" w:hAnsi="Comic Sans MS" w:cs="Arial"/>
                <w:noProof/>
                <w:sz w:val="20"/>
                <w:szCs w:val="20"/>
              </w:rPr>
              <w:t xml:space="preserve">make rapid progress by the end of the year </w:t>
            </w:r>
            <w:r w:rsidRPr="00E13D1A">
              <w:rPr>
                <w:rFonts w:ascii="Comic Sans MS" w:hAnsi="Comic Sans MS" w:cs="Arial"/>
                <w:sz w:val="20"/>
                <w:szCs w:val="20"/>
              </w:rPr>
              <w:t>so that all p</w:t>
            </w:r>
            <w:r w:rsidRPr="00E13D1A">
              <w:rPr>
                <w:rFonts w:ascii="Comic Sans MS" w:hAnsi="Comic Sans MS" w:cs="Arial"/>
                <w:noProof/>
                <w:sz w:val="20"/>
                <w:szCs w:val="20"/>
              </w:rPr>
              <w:t>upils</w:t>
            </w:r>
            <w:r w:rsidRPr="00E13D1A">
              <w:rPr>
                <w:rFonts w:ascii="Comic Sans MS" w:hAnsi="Comic Sans MS" w:cs="Arial"/>
                <w:sz w:val="20"/>
                <w:szCs w:val="20"/>
              </w:rPr>
              <w:t xml:space="preserve"> eligible for PP meet age related expectations.</w:t>
            </w:r>
          </w:p>
        </w:tc>
      </w:tr>
      <w:tr w:rsidR="00326C32" w:rsidRPr="00326C32" w14:paraId="1AE548E6" w14:textId="77777777" w:rsidTr="006733F7">
        <w:trPr>
          <w:trHeight w:hRule="exact" w:val="2194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16C1BFD8" w14:textId="7518FCFA"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235" w:type="dxa"/>
            <w:gridSpan w:val="3"/>
            <w:tcMar>
              <w:top w:w="57" w:type="dxa"/>
              <w:bottom w:w="57" w:type="dxa"/>
            </w:tcMar>
          </w:tcPr>
          <w:p w14:paraId="60238B8E" w14:textId="52A0C26D" w:rsidR="00326C32" w:rsidRDefault="00BB1B64" w:rsidP="00C3121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Offer targeted support to families with a positive impact on lateness and attendance. </w:t>
            </w:r>
          </w:p>
          <w:p w14:paraId="5BE861B3" w14:textId="77777777" w:rsidR="00C31210" w:rsidRDefault="00C31210" w:rsidP="00C31210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Parental engagement of PP children increases through targeted groups.  </w:t>
            </w:r>
          </w:p>
          <w:p w14:paraId="7CF907FC" w14:textId="2D5514CF" w:rsidR="00C31210" w:rsidRDefault="00C31210" w:rsidP="00C31210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Participation of Family Time weekly reading sessions is increased.</w:t>
            </w:r>
            <w:r w:rsidR="006733F7">
              <w:rPr>
                <w:rFonts w:ascii="Comic Sans MS" w:hAnsi="Comic Sans MS" w:cs="Arial"/>
                <w:sz w:val="20"/>
                <w:szCs w:val="20"/>
              </w:rPr>
              <w:t xml:space="preserve">  Increase in parental events such as Tinkering Tuesday, parent – teacher consultations and curriculum information events. </w:t>
            </w:r>
          </w:p>
          <w:p w14:paraId="21E970D3" w14:textId="3BCDBF31" w:rsidR="00C31210" w:rsidRPr="00985D23" w:rsidRDefault="00C31210" w:rsidP="006733F7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14:paraId="139A20B4" w14:textId="0375DE93" w:rsidR="00C31210" w:rsidRPr="00985D23" w:rsidRDefault="00C31210" w:rsidP="00C3121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31210">
              <w:rPr>
                <w:rFonts w:ascii="Comic Sans MS" w:hAnsi="Comic Sans MS" w:cs="Arial"/>
                <w:sz w:val="20"/>
                <w:szCs w:val="20"/>
              </w:rPr>
              <w:t xml:space="preserve">Reduce the number of persistent absentees among pupils eligible for PP to 10% or below.  Overall PP attendance improves to 96% in line with </w:t>
            </w:r>
            <w:r>
              <w:rPr>
                <w:rFonts w:ascii="Comic Sans MS" w:hAnsi="Comic Sans MS" w:cs="Arial"/>
                <w:sz w:val="20"/>
                <w:szCs w:val="20"/>
              </w:rPr>
              <w:t>NON-PP children</w:t>
            </w:r>
            <w:r w:rsidRPr="00C31210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</w:tr>
    </w:tbl>
    <w:p w14:paraId="692A592C" w14:textId="158F2E87" w:rsidR="00326C32" w:rsidRPr="00326C32" w:rsidRDefault="00326C32" w:rsidP="004F19D4">
      <w:pPr>
        <w:spacing w:after="0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737"/>
        <w:gridCol w:w="2835"/>
        <w:gridCol w:w="3402"/>
        <w:gridCol w:w="2977"/>
        <w:gridCol w:w="1276"/>
        <w:gridCol w:w="1530"/>
      </w:tblGrid>
      <w:tr w:rsidR="00326C32" w:rsidRPr="00326C32" w14:paraId="14E29131" w14:textId="77777777" w:rsidTr="00531CFD">
        <w:trPr>
          <w:trHeight w:hRule="exact" w:val="340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18ABE0FA" w14:textId="7455B356" w:rsidR="00326C32" w:rsidRPr="008D4E39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8D4E39">
              <w:rPr>
                <w:rFonts w:cs="Arial"/>
                <w:b/>
                <w:sz w:val="22"/>
                <w:szCs w:val="22"/>
              </w:rPr>
              <w:lastRenderedPageBreak/>
              <w:t xml:space="preserve">Planned expenditure </w:t>
            </w:r>
          </w:p>
        </w:tc>
      </w:tr>
      <w:tr w:rsidR="00326C32" w:rsidRPr="00326C32" w14:paraId="76B621BC" w14:textId="77777777" w:rsidTr="004F00ED">
        <w:trPr>
          <w:trHeight w:hRule="exact" w:val="378"/>
        </w:trPr>
        <w:tc>
          <w:tcPr>
            <w:tcW w:w="2660" w:type="dxa"/>
            <w:shd w:val="clear" w:color="auto" w:fill="auto"/>
            <w:tcMar>
              <w:top w:w="57" w:type="dxa"/>
              <w:bottom w:w="57" w:type="dxa"/>
            </w:tcMar>
          </w:tcPr>
          <w:p w14:paraId="52E8CB62" w14:textId="77777777" w:rsidR="00326C32" w:rsidRPr="008D4E39" w:rsidRDefault="00326C32" w:rsidP="000C6B02">
            <w:pPr>
              <w:pStyle w:val="ListParagraph"/>
              <w:spacing w:after="360"/>
              <w:ind w:left="0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8D4E39">
              <w:rPr>
                <w:rFonts w:cs="Arial"/>
                <w:b/>
                <w:sz w:val="22"/>
                <w:szCs w:val="22"/>
              </w:rPr>
              <w:t>Academic year</w:t>
            </w:r>
          </w:p>
        </w:tc>
        <w:tc>
          <w:tcPr>
            <w:tcW w:w="12757" w:type="dxa"/>
            <w:gridSpan w:val="6"/>
            <w:shd w:val="clear" w:color="auto" w:fill="auto"/>
          </w:tcPr>
          <w:p w14:paraId="47CF4C7D" w14:textId="17775B9D" w:rsidR="00326C32" w:rsidRPr="008D4E39" w:rsidRDefault="00BF3879" w:rsidP="000C6B02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8D4E39">
              <w:rPr>
                <w:rFonts w:cs="Arial"/>
                <w:b/>
                <w:sz w:val="22"/>
                <w:szCs w:val="22"/>
              </w:rPr>
              <w:t>2018/1</w:t>
            </w:r>
            <w:r w:rsidR="00BB1B64" w:rsidRPr="008D4E39">
              <w:rPr>
                <w:rFonts w:cs="Arial"/>
                <w:b/>
                <w:sz w:val="22"/>
                <w:szCs w:val="22"/>
              </w:rPr>
              <w:t>9</w:t>
            </w:r>
          </w:p>
        </w:tc>
      </w:tr>
      <w:tr w:rsidR="00326C32" w:rsidRPr="00326C32" w14:paraId="610DD8D4" w14:textId="77777777" w:rsidTr="008D4E39">
        <w:trPr>
          <w:trHeight w:hRule="exact" w:val="525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443930B1" w14:textId="26D070F6" w:rsidR="00326C32" w:rsidRPr="008D4E39" w:rsidRDefault="00326C32" w:rsidP="00D04B89">
            <w:pPr>
              <w:rPr>
                <w:rFonts w:cs="Arial"/>
                <w:sz w:val="20"/>
                <w:szCs w:val="20"/>
              </w:rPr>
            </w:pPr>
            <w:r w:rsidRPr="008D4E39">
              <w:rPr>
                <w:rFonts w:cs="Arial"/>
                <w:sz w:val="20"/>
                <w:szCs w:val="20"/>
              </w:rPr>
              <w:t>The three headings below enable schools to demonstrate how they are using the Pupil Premium to improve classroom pedagogy, provide targeted support and support whole school strategies</w:t>
            </w:r>
          </w:p>
        </w:tc>
      </w:tr>
      <w:tr w:rsidR="00326C32" w:rsidRPr="00326C32" w14:paraId="331B8875" w14:textId="77777777" w:rsidTr="004F00ED">
        <w:trPr>
          <w:trHeight w:hRule="exact" w:val="471"/>
        </w:trPr>
        <w:tc>
          <w:tcPr>
            <w:tcW w:w="15417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B4437BF" w14:textId="77777777" w:rsidR="00326C32" w:rsidRPr="008D4E39" w:rsidRDefault="00326C3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8D4E39">
              <w:rPr>
                <w:rFonts w:cs="Arial"/>
                <w:b/>
                <w:sz w:val="22"/>
                <w:szCs w:val="22"/>
              </w:rPr>
              <w:t>Quality of teaching for all</w:t>
            </w:r>
          </w:p>
        </w:tc>
      </w:tr>
      <w:tr w:rsidR="00326C32" w:rsidRPr="00326C32" w14:paraId="10AE9D81" w14:textId="77777777" w:rsidTr="008D4E39">
        <w:trPr>
          <w:trHeight w:hRule="exact" w:val="683"/>
        </w:trPr>
        <w:tc>
          <w:tcPr>
            <w:tcW w:w="3397" w:type="dxa"/>
            <w:gridSpan w:val="2"/>
            <w:tcMar>
              <w:top w:w="57" w:type="dxa"/>
              <w:bottom w:w="57" w:type="dxa"/>
            </w:tcMar>
          </w:tcPr>
          <w:p w14:paraId="424EC3E6" w14:textId="77777777" w:rsidR="00326C32" w:rsidRPr="008D4E39" w:rsidRDefault="00326C32" w:rsidP="00D04B89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8D4E39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62BE2EC3" w14:textId="77777777" w:rsidR="00326C32" w:rsidRPr="008D4E39" w:rsidRDefault="00326C32" w:rsidP="00D04B89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8D4E39">
              <w:rPr>
                <w:rFonts w:cs="Arial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3514D15F" w14:textId="728001FD" w:rsidR="00326C32" w:rsidRPr="008D4E39" w:rsidRDefault="00326C32" w:rsidP="00EA4174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8D4E39">
              <w:rPr>
                <w:rFonts w:cs="Arial"/>
                <w:b/>
                <w:sz w:val="22"/>
                <w:szCs w:val="22"/>
              </w:rPr>
              <w:t xml:space="preserve">What is the evidence </w:t>
            </w:r>
            <w:r w:rsidR="00EA4174" w:rsidRPr="008D4E39">
              <w:rPr>
                <w:rFonts w:cs="Arial"/>
                <w:b/>
                <w:sz w:val="22"/>
                <w:szCs w:val="22"/>
              </w:rPr>
              <w:t>and</w:t>
            </w:r>
            <w:r w:rsidRPr="008D4E39">
              <w:rPr>
                <w:rFonts w:cs="Arial"/>
                <w:b/>
                <w:sz w:val="22"/>
                <w:szCs w:val="22"/>
              </w:rPr>
              <w:t xml:space="preserve"> rationale for this choice?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7AB0FDE1" w14:textId="77777777" w:rsidR="00326C32" w:rsidRPr="008D4E39" w:rsidRDefault="00326C32" w:rsidP="00D04B89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8D4E39">
              <w:rPr>
                <w:rFonts w:cs="Arial"/>
                <w:b/>
                <w:sz w:val="22"/>
                <w:szCs w:val="22"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73088ECE" w14:textId="77777777" w:rsidR="00326C32" w:rsidRPr="008D4E39" w:rsidRDefault="00326C32" w:rsidP="00D04B89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8D4E39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1530" w:type="dxa"/>
          </w:tcPr>
          <w:p w14:paraId="2A5B6E99" w14:textId="2A5FA494" w:rsidR="00326C32" w:rsidRPr="008D4E39" w:rsidRDefault="00EA4174" w:rsidP="00D04B89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8D4E39"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 w:rsidR="00326C32" w:rsidRPr="00326C32" w14:paraId="3EA44A06" w14:textId="77777777" w:rsidTr="008D4E39">
        <w:trPr>
          <w:trHeight w:hRule="exact" w:val="7106"/>
        </w:trPr>
        <w:tc>
          <w:tcPr>
            <w:tcW w:w="3397" w:type="dxa"/>
            <w:gridSpan w:val="2"/>
            <w:tcMar>
              <w:top w:w="57" w:type="dxa"/>
              <w:bottom w:w="57" w:type="dxa"/>
            </w:tcMar>
          </w:tcPr>
          <w:p w14:paraId="390F91D8" w14:textId="6FF24612" w:rsidR="008D4E39" w:rsidRDefault="008D4E39" w:rsidP="008D4E3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“</w:t>
            </w:r>
            <w:r w:rsidRPr="008D4E39">
              <w:rPr>
                <w:rFonts w:ascii="Comic Sans MS" w:hAnsi="Comic Sans MS"/>
                <w:i/>
                <w:sz w:val="20"/>
                <w:szCs w:val="20"/>
              </w:rPr>
              <w:t xml:space="preserve">At the heart of nurture is a focus on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wellbeing and relationships. A</w:t>
            </w:r>
            <w:r w:rsidRPr="008D4E39">
              <w:rPr>
                <w:rFonts w:ascii="Comic Sans MS" w:hAnsi="Comic Sans MS"/>
                <w:i/>
                <w:sz w:val="20"/>
                <w:szCs w:val="20"/>
              </w:rPr>
              <w:t xml:space="preserve"> drive to support the growth and develo</w:t>
            </w:r>
            <w:r>
              <w:rPr>
                <w:rFonts w:ascii="Comic Sans MS" w:hAnsi="Comic Sans MS"/>
                <w:i/>
                <w:sz w:val="20"/>
                <w:szCs w:val="20"/>
              </w:rPr>
              <w:t>pment of children.”</w:t>
            </w:r>
          </w:p>
          <w:p w14:paraId="17C0CE44" w14:textId="77777777" w:rsidR="008D4E39" w:rsidRDefault="008D4E39" w:rsidP="008D4E3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2D1CE5A4" w14:textId="77777777" w:rsidR="008D4E39" w:rsidRDefault="008D4E39" w:rsidP="008D4E3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Nurture has had a positive impact on closing the gap of children with a focus on wellbeing and relationships.  Nurture is our k</w:t>
            </w:r>
            <w:r w:rsidRPr="008D4E39">
              <w:rPr>
                <w:rFonts w:ascii="Comic Sans MS" w:hAnsi="Comic Sans MS"/>
                <w:sz w:val="20"/>
                <w:szCs w:val="20"/>
              </w:rPr>
              <w:t>ey approach to supporting behaviour, wellbeing, attainment and achievement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for children who may have missed out on early life experiences. </w:t>
            </w:r>
          </w:p>
          <w:p w14:paraId="0328D30A" w14:textId="77777777" w:rsidR="008D4E39" w:rsidRDefault="008D4E39" w:rsidP="008D4E3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14:paraId="15DD2100" w14:textId="16BE12A4" w:rsidR="008D4E39" w:rsidRPr="008D4E39" w:rsidRDefault="008D4E39" w:rsidP="008D4E3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Embedding and apply Nurture as a whole school approach.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1AC40B4A" w14:textId="10F43DCB" w:rsidR="008D4E39" w:rsidRDefault="008D4E39" w:rsidP="008D4E3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Nurture staff to share their skills, specific knowledge and understanding including specific strategies and resources with staff and parents. </w:t>
            </w:r>
          </w:p>
          <w:p w14:paraId="5C5A5DF8" w14:textId="77777777" w:rsidR="008D4E39" w:rsidRDefault="008D4E39" w:rsidP="008D4E3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003F489F" w14:textId="77777777" w:rsidR="008D4E39" w:rsidRDefault="008D4E39" w:rsidP="008D4E3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Development of effective transitional action plans written by a team around the child.  </w:t>
            </w:r>
          </w:p>
          <w:p w14:paraId="3E66F48D" w14:textId="77777777" w:rsidR="008D4E39" w:rsidRDefault="008D4E39" w:rsidP="008D4E3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5F47CD3F" w14:textId="55DAA35A" w:rsidR="00326C32" w:rsidRPr="00360325" w:rsidRDefault="008D4E39" w:rsidP="008D4E3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Commitment to Friday non-contact time to enable parental support to be actioned. </w:t>
            </w:r>
            <w:r w:rsidR="008F2CA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5AAE1EE5" w14:textId="1E3A2633" w:rsidR="00326C32" w:rsidRDefault="008F2CAD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Teacher Boxall reports identify children and track their progress. </w:t>
            </w:r>
          </w:p>
          <w:p w14:paraId="37D83E95" w14:textId="44CCC37F" w:rsidR="008D4E39" w:rsidRDefault="008D4E39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7E74BC6B" w14:textId="28B165DD" w:rsidR="008D4E39" w:rsidRDefault="008D4E39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Parent and child voice – feedback from questionnaires.</w:t>
            </w:r>
          </w:p>
          <w:p w14:paraId="4B16DD67" w14:textId="02974678" w:rsidR="008D4E39" w:rsidRDefault="008D4E39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007722B1" w14:textId="3B372165" w:rsidR="008D4E39" w:rsidRDefault="008D4E39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Case studies. </w:t>
            </w:r>
          </w:p>
          <w:p w14:paraId="4D08FE7A" w14:textId="5CCC384E" w:rsidR="008D4E39" w:rsidRDefault="008D4E39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2198EB8B" w14:textId="6203740C" w:rsidR="008D4E39" w:rsidRDefault="008D4E39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Staff feedback is supportive and positive. </w:t>
            </w:r>
          </w:p>
          <w:p w14:paraId="20032853" w14:textId="77777777" w:rsidR="008F2CAD" w:rsidRDefault="008F2CAD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5AE4EA07" w14:textId="7C51255D" w:rsidR="008F2CAD" w:rsidRDefault="008D4E39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Reduced CPOMs behavioural incidents.</w:t>
            </w:r>
          </w:p>
          <w:p w14:paraId="50135A2B" w14:textId="6DEF3268" w:rsidR="008D4E39" w:rsidRDefault="008D4E39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44948CF2" w14:textId="6D48EAA4" w:rsidR="008D4E39" w:rsidRDefault="008D4E39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Improved attendance of targeted children. </w:t>
            </w:r>
          </w:p>
          <w:p w14:paraId="57322FF2" w14:textId="04B0B016" w:rsidR="008D4E39" w:rsidRDefault="008D4E39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095FE6B4" w14:textId="78A9209D" w:rsidR="008D4E39" w:rsidRDefault="008D4E39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Positive reports including SEND review &amp; Ofsted. </w:t>
            </w:r>
          </w:p>
          <w:p w14:paraId="5083F455" w14:textId="77777777" w:rsidR="008F2CAD" w:rsidRDefault="008F2CAD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6F456D34" w14:textId="77777777" w:rsidR="008F2CAD" w:rsidRDefault="008F2CAD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13DEF892" w14:textId="77777777" w:rsidR="008F2CAD" w:rsidRDefault="008F2CAD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6099D854" w14:textId="2360FBF1" w:rsidR="008F2CAD" w:rsidRPr="00360325" w:rsidRDefault="008F2CAD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08B11210" w14:textId="52B05E42" w:rsidR="008F2CAD" w:rsidRDefault="008D4E39" w:rsidP="008F313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Future Nurture training identified and budgeted for.</w:t>
            </w:r>
          </w:p>
          <w:p w14:paraId="29BD727F" w14:textId="77777777" w:rsidR="008F3135" w:rsidRDefault="008F3135" w:rsidP="008F313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Nurture leaders to attend cluster groups in family schools.</w:t>
            </w:r>
          </w:p>
          <w:p w14:paraId="1A8EEA26" w14:textId="77777777" w:rsidR="008F3135" w:rsidRDefault="008F3135" w:rsidP="008F313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Staff meetings are timetabled to allow for dissemination of training and information.</w:t>
            </w:r>
          </w:p>
          <w:p w14:paraId="22ACF970" w14:textId="77777777" w:rsidR="008F3135" w:rsidRDefault="008F3135" w:rsidP="008F313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Development of transition links have been included on action plan.</w:t>
            </w:r>
          </w:p>
          <w:p w14:paraId="0B79570D" w14:textId="77777777" w:rsidR="008F3135" w:rsidRDefault="008F3135" w:rsidP="008F313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Parental &amp; child feedback to be shared with all staff.</w:t>
            </w:r>
          </w:p>
          <w:p w14:paraId="090D04AE" w14:textId="1C7D8AA0" w:rsidR="008F3135" w:rsidRPr="00360325" w:rsidRDefault="008F3135" w:rsidP="008F313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Non-contact time for Nurture Leaders to spend time in class supporting children and staff, sharing best practice. </w:t>
            </w:r>
          </w:p>
        </w:tc>
        <w:tc>
          <w:tcPr>
            <w:tcW w:w="1276" w:type="dxa"/>
            <w:shd w:val="clear" w:color="auto" w:fill="auto"/>
          </w:tcPr>
          <w:p w14:paraId="173BEE53" w14:textId="77777777" w:rsidR="00326C32" w:rsidRPr="008F3135" w:rsidRDefault="008F3135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8F3135">
              <w:rPr>
                <w:rFonts w:ascii="Comic Sans MS" w:hAnsi="Comic Sans MS" w:cs="Arial"/>
                <w:sz w:val="20"/>
                <w:szCs w:val="20"/>
              </w:rPr>
              <w:t>Nurture Lead</w:t>
            </w:r>
          </w:p>
          <w:p w14:paraId="1D9A8FAF" w14:textId="77777777" w:rsidR="008F3135" w:rsidRPr="008F3135" w:rsidRDefault="008F3135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8F3135">
              <w:rPr>
                <w:rFonts w:ascii="Comic Sans MS" w:hAnsi="Comic Sans MS" w:cs="Arial"/>
                <w:sz w:val="20"/>
                <w:szCs w:val="20"/>
              </w:rPr>
              <w:t>SENCo</w:t>
            </w:r>
          </w:p>
          <w:p w14:paraId="53794BD8" w14:textId="0B5D11D4" w:rsidR="008F3135" w:rsidRPr="00360325" w:rsidRDefault="00F57535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HT</w:t>
            </w:r>
          </w:p>
        </w:tc>
        <w:tc>
          <w:tcPr>
            <w:tcW w:w="1530" w:type="dxa"/>
          </w:tcPr>
          <w:p w14:paraId="29C8AB5C" w14:textId="08A9DCDD" w:rsidR="00326C32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January 2019</w:t>
            </w:r>
            <w:r w:rsidR="008F3135">
              <w:rPr>
                <w:rFonts w:ascii="Comic Sans MS" w:hAnsi="Comic Sans MS" w:cs="Arial"/>
                <w:sz w:val="20"/>
                <w:szCs w:val="20"/>
              </w:rPr>
              <w:t xml:space="preserve"> – Review Action Plan.  </w:t>
            </w:r>
          </w:p>
          <w:p w14:paraId="6C73CA2F" w14:textId="77777777" w:rsidR="008F3135" w:rsidRDefault="008F3135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23099010" w14:textId="69D93C74" w:rsidR="008F3135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April 2019</w:t>
            </w:r>
            <w:r w:rsidR="008F3135">
              <w:rPr>
                <w:rFonts w:ascii="Comic Sans MS" w:hAnsi="Comic Sans MS" w:cs="Arial"/>
                <w:sz w:val="20"/>
                <w:szCs w:val="20"/>
              </w:rPr>
              <w:t xml:space="preserve"> – Review Boxall Reports.</w:t>
            </w:r>
          </w:p>
          <w:p w14:paraId="4DFC00D0" w14:textId="77777777" w:rsidR="00BF3879" w:rsidRDefault="00BF3879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6F5F85FE" w14:textId="3DB6D7AF" w:rsidR="008F3135" w:rsidRPr="00360325" w:rsidRDefault="00BF3879" w:rsidP="008F313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May</w:t>
            </w:r>
            <w:r w:rsidR="0051188C">
              <w:rPr>
                <w:rFonts w:ascii="Comic Sans MS" w:hAnsi="Comic Sans MS" w:cs="Arial"/>
                <w:sz w:val="20"/>
                <w:szCs w:val="20"/>
              </w:rPr>
              <w:t xml:space="preserve"> 2019</w:t>
            </w:r>
            <w:r w:rsidR="008F3135">
              <w:rPr>
                <w:rFonts w:ascii="Comic Sans MS" w:hAnsi="Comic Sans MS" w:cs="Arial"/>
                <w:sz w:val="20"/>
                <w:szCs w:val="20"/>
              </w:rPr>
              <w:t xml:space="preserve"> – Review parent and child voice.</w:t>
            </w:r>
          </w:p>
        </w:tc>
      </w:tr>
      <w:tr w:rsidR="008F3135" w:rsidRPr="00326C32" w14:paraId="20678999" w14:textId="77777777" w:rsidTr="008D4E39">
        <w:trPr>
          <w:trHeight w:hRule="exact" w:val="784"/>
        </w:trPr>
        <w:tc>
          <w:tcPr>
            <w:tcW w:w="3397" w:type="dxa"/>
            <w:gridSpan w:val="2"/>
            <w:tcMar>
              <w:top w:w="57" w:type="dxa"/>
              <w:bottom w:w="57" w:type="dxa"/>
            </w:tcMar>
          </w:tcPr>
          <w:p w14:paraId="15CB1523" w14:textId="0A8D1C45" w:rsidR="008F3135" w:rsidRDefault="008F3135" w:rsidP="008F313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326C32">
              <w:rPr>
                <w:rFonts w:cs="Arial"/>
                <w:b/>
              </w:rPr>
              <w:lastRenderedPageBreak/>
              <w:t>Desired outcome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2AF69703" w14:textId="628231E5" w:rsidR="008F3135" w:rsidRDefault="008F3135" w:rsidP="008F313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510C29E0" w14:textId="37C10C30" w:rsidR="008F3135" w:rsidRDefault="008F3135" w:rsidP="008F313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326C32">
              <w:rPr>
                <w:rFonts w:cs="Arial"/>
                <w:b/>
              </w:rPr>
              <w:t xml:space="preserve">What is the evidence </w:t>
            </w:r>
            <w:r>
              <w:rPr>
                <w:rFonts w:cs="Arial"/>
                <w:b/>
              </w:rPr>
              <w:t>and</w:t>
            </w:r>
            <w:r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5AAF63C5" w14:textId="03FD59CB" w:rsidR="008F3135" w:rsidRDefault="008F3135" w:rsidP="008F313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15935DE7" w14:textId="296A77BF" w:rsidR="008F3135" w:rsidRPr="008F3135" w:rsidRDefault="008F3135" w:rsidP="008F313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1530" w:type="dxa"/>
          </w:tcPr>
          <w:p w14:paraId="51861885" w14:textId="74809A4C" w:rsidR="008F3135" w:rsidRDefault="008F3135" w:rsidP="008F313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326C32" w:rsidRPr="00326C32" w14:paraId="2E7FE5CB" w14:textId="77777777" w:rsidTr="008D4E39">
        <w:trPr>
          <w:trHeight w:hRule="exact" w:val="8308"/>
        </w:trPr>
        <w:tc>
          <w:tcPr>
            <w:tcW w:w="3397" w:type="dxa"/>
            <w:gridSpan w:val="2"/>
            <w:tcMar>
              <w:top w:w="57" w:type="dxa"/>
              <w:bottom w:w="57" w:type="dxa"/>
            </w:tcMar>
          </w:tcPr>
          <w:p w14:paraId="6589AF6F" w14:textId="291629DC" w:rsidR="008D4E39" w:rsidRDefault="009B2F96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Aspirational quality teaching that has a positive impact on outcomes of children’s learning. </w:t>
            </w:r>
          </w:p>
          <w:p w14:paraId="5250AEF8" w14:textId="0D89349C" w:rsidR="008D4E39" w:rsidRDefault="008D4E39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63B40C60" w14:textId="0876B71B" w:rsidR="008D4E39" w:rsidRDefault="008D4E39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Intervention that has maximum impact when accelerating reading, writing and maths skills. </w:t>
            </w:r>
          </w:p>
          <w:p w14:paraId="4D5B4500" w14:textId="5022D890" w:rsidR="008D4E39" w:rsidRDefault="008D4E39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63DAE34D" w14:textId="245FB114" w:rsidR="008D4E39" w:rsidRDefault="008D4E39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Intervention that challenges HAP with DIS having opportunity to gaining GD.</w:t>
            </w:r>
            <w:r w:rsidR="001B6A81">
              <w:rPr>
                <w:rFonts w:ascii="Comic Sans MS" w:hAnsi="Comic Sans MS" w:cs="Arial"/>
                <w:sz w:val="20"/>
                <w:szCs w:val="20"/>
              </w:rPr>
              <w:t xml:space="preserve"> R, W and M.</w:t>
            </w:r>
          </w:p>
          <w:p w14:paraId="06191B9E" w14:textId="2B05A1B5" w:rsidR="001B6A81" w:rsidRDefault="001B6A81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1219777F" w14:textId="77777777" w:rsidR="001B6A81" w:rsidRDefault="001B6A81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52323AFC" w14:textId="18E86BFB" w:rsidR="008D4E39" w:rsidRDefault="008D4E39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27834B62" w14:textId="77777777" w:rsidR="008D4E39" w:rsidRDefault="008D4E39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5A2C0905" w14:textId="77777777" w:rsidR="00985329" w:rsidRDefault="00985329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3FB89F9F" w14:textId="48FF3CF8" w:rsidR="008D4E39" w:rsidRPr="00360325" w:rsidRDefault="008D4E39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277FB7E7" w14:textId="6D0DF008" w:rsidR="009B2F96" w:rsidRDefault="001B6A81" w:rsidP="00F5753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Talk for Writing training for new staff.  Peer 2 Peer support to share best practice. </w:t>
            </w:r>
          </w:p>
          <w:p w14:paraId="7514D952" w14:textId="77777777" w:rsidR="001B6A81" w:rsidRDefault="001B6A81" w:rsidP="00F5753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5CF553D6" w14:textId="77777777" w:rsidR="00BF3879" w:rsidRDefault="00BF3879" w:rsidP="00F5753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Numicon training</w:t>
            </w:r>
          </w:p>
          <w:p w14:paraId="0E7F88D9" w14:textId="0AAA0820" w:rsidR="00BF3879" w:rsidRDefault="001B6A81" w:rsidP="00F5753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Precision Teach training</w:t>
            </w:r>
          </w:p>
          <w:p w14:paraId="33EF5665" w14:textId="77777777" w:rsidR="00BF3879" w:rsidRDefault="00BF3879" w:rsidP="00F5753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10C29603" w14:textId="5346C82B" w:rsidR="00BF3879" w:rsidRDefault="00BF3879" w:rsidP="00F5753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Moni</w:t>
            </w:r>
            <w:r w:rsidR="001B6A81">
              <w:rPr>
                <w:rFonts w:ascii="Comic Sans MS" w:hAnsi="Comic Sans MS" w:cs="Arial"/>
                <w:sz w:val="20"/>
                <w:szCs w:val="20"/>
              </w:rPr>
              <w:t>tor impact of training received</w:t>
            </w:r>
          </w:p>
          <w:p w14:paraId="14019F53" w14:textId="77777777" w:rsidR="00BF3879" w:rsidRDefault="00BF3879" w:rsidP="00F5753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1D49E967" w14:textId="77777777" w:rsidR="00BF3879" w:rsidRDefault="00BF3879" w:rsidP="00F5753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New staff the attend training. </w:t>
            </w:r>
          </w:p>
          <w:p w14:paraId="0B6BCC3E" w14:textId="77777777" w:rsidR="00BF3879" w:rsidRDefault="00BF3879" w:rsidP="00F5753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77537FCA" w14:textId="77777777" w:rsidR="00BF3879" w:rsidRDefault="00BF3879" w:rsidP="00F5753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Middle leaders to support. </w:t>
            </w:r>
          </w:p>
          <w:p w14:paraId="595A5F98" w14:textId="77777777" w:rsidR="00BF3879" w:rsidRDefault="00BF3879" w:rsidP="00F5753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28D06FA1" w14:textId="48E526D3" w:rsidR="00BF3879" w:rsidRPr="00360325" w:rsidRDefault="00BF3879" w:rsidP="00F5753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New EYFS planning approach – In the Moment Planning. 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3E1426CB" w14:textId="77777777" w:rsidR="00326C32" w:rsidRDefault="00985329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Outcomes of children’s learning continue to be below national average for all groups of learners.</w:t>
            </w:r>
          </w:p>
          <w:p w14:paraId="5D8BF814" w14:textId="77777777" w:rsidR="00985329" w:rsidRDefault="00985329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5C5E67A2" w14:textId="77777777" w:rsidR="00985329" w:rsidRDefault="00985329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6F3C7F20" w14:textId="7D0F6843" w:rsidR="00985329" w:rsidRDefault="00BF3879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In Year 1 only 57%</w:t>
            </w:r>
            <w:r w:rsidR="00985329">
              <w:rPr>
                <w:rFonts w:ascii="Comic Sans MS" w:hAnsi="Comic Sans MS" w:cs="Arial"/>
                <w:sz w:val="20"/>
                <w:szCs w:val="20"/>
              </w:rPr>
              <w:t xml:space="preserve"> of PP children passed the phonic screening test.  On average are reading 2 levels below NON-PP.</w:t>
            </w:r>
          </w:p>
          <w:p w14:paraId="529B5448" w14:textId="77777777" w:rsidR="00985329" w:rsidRDefault="00985329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5F57374C" w14:textId="531FC401" w:rsidR="00985329" w:rsidRPr="00360325" w:rsidRDefault="00985329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584EF51E" w14:textId="77777777" w:rsidR="00F57535" w:rsidRDefault="00F57535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Financial budget for training has been agreed and strategically planned in the SIP.   Training has been identified within the SEF, monitoring and evaluation cycle and outcomes of children’s learning. </w:t>
            </w:r>
          </w:p>
          <w:p w14:paraId="6FA7965B" w14:textId="77777777" w:rsidR="00F57535" w:rsidRDefault="00F57535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0B400EC2" w14:textId="77777777" w:rsidR="00F57535" w:rsidRDefault="00F57535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Actions plans, reports and feedback from SLE involvement e.g. Reading and Curriculum Development.</w:t>
            </w:r>
          </w:p>
          <w:p w14:paraId="3DC9F67C" w14:textId="77777777" w:rsidR="00F57535" w:rsidRDefault="00F57535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0801D7D4" w14:textId="77777777" w:rsidR="00F57535" w:rsidRDefault="00F57535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INSET through the school year. </w:t>
            </w:r>
          </w:p>
          <w:p w14:paraId="24076625" w14:textId="77777777" w:rsidR="00F57535" w:rsidRDefault="00F57535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1AAA01F6" w14:textId="77777777" w:rsidR="00F57535" w:rsidRDefault="00F57535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Dissemination of training through whole school and Key Stage staff meetings.</w:t>
            </w:r>
          </w:p>
          <w:p w14:paraId="0719EE12" w14:textId="77777777" w:rsidR="00F57535" w:rsidRDefault="00F57535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5613EA26" w14:textId="77777777" w:rsidR="00F57535" w:rsidRDefault="00F57535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Sharing and modelling best practice.</w:t>
            </w:r>
          </w:p>
          <w:p w14:paraId="1116C28C" w14:textId="77777777" w:rsidR="00F57535" w:rsidRDefault="00F57535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2FF14736" w14:textId="313232AD" w:rsidR="00F57535" w:rsidRPr="00360325" w:rsidRDefault="00F57535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Planned Non-contact time to visit other settings.</w:t>
            </w:r>
          </w:p>
        </w:tc>
        <w:tc>
          <w:tcPr>
            <w:tcW w:w="1276" w:type="dxa"/>
            <w:shd w:val="clear" w:color="auto" w:fill="auto"/>
          </w:tcPr>
          <w:p w14:paraId="75C0C65B" w14:textId="77777777" w:rsidR="00F57535" w:rsidRDefault="00F57535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HT</w:t>
            </w:r>
          </w:p>
          <w:p w14:paraId="66CA9CBE" w14:textId="77777777" w:rsidR="00F57535" w:rsidRDefault="00F57535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0C81AA97" w14:textId="77777777" w:rsidR="00F57535" w:rsidRDefault="00F57535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AHT</w:t>
            </w:r>
          </w:p>
          <w:p w14:paraId="657A1BA6" w14:textId="77777777" w:rsidR="00F57535" w:rsidRDefault="00F57535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5645ABF9" w14:textId="013B51A9" w:rsidR="00F57535" w:rsidRPr="00360325" w:rsidRDefault="00F57535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B8784A" w14:textId="54146183" w:rsidR="00326C32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Teacher Review Nov 18</w:t>
            </w:r>
          </w:p>
          <w:p w14:paraId="3FCE9CFA" w14:textId="77777777" w:rsidR="00F57535" w:rsidRDefault="00F57535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44F65908" w14:textId="0D1602CE" w:rsidR="00F57535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April 2019</w:t>
            </w:r>
          </w:p>
          <w:p w14:paraId="49E342A1" w14:textId="770C7734" w:rsidR="00F57535" w:rsidRPr="00360325" w:rsidRDefault="00F57535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June 201</w:t>
            </w:r>
            <w:r w:rsidR="0051188C">
              <w:rPr>
                <w:rFonts w:ascii="Comic Sans MS" w:hAnsi="Comic Sans MS" w:cs="Arial"/>
                <w:sz w:val="20"/>
                <w:szCs w:val="20"/>
              </w:rPr>
              <w:t>9</w:t>
            </w:r>
          </w:p>
        </w:tc>
      </w:tr>
      <w:tr w:rsidR="00326C32" w:rsidRPr="00326C32" w14:paraId="06F5D9FC" w14:textId="77777777" w:rsidTr="008D4E39">
        <w:trPr>
          <w:trHeight w:hRule="exact" w:val="1212"/>
        </w:trPr>
        <w:tc>
          <w:tcPr>
            <w:tcW w:w="13887" w:type="dxa"/>
            <w:gridSpan w:val="6"/>
            <w:tcMar>
              <w:top w:w="57" w:type="dxa"/>
              <w:bottom w:w="57" w:type="dxa"/>
            </w:tcMar>
          </w:tcPr>
          <w:p w14:paraId="2D608389" w14:textId="378BDB60" w:rsidR="00326C32" w:rsidRDefault="00326C32" w:rsidP="00D04B89">
            <w:pPr>
              <w:spacing w:after="0"/>
              <w:jc w:val="right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  <w:p w14:paraId="4E8AFDC4" w14:textId="539D1C17" w:rsidR="00AA1CC0" w:rsidRDefault="00F57535" w:rsidP="00AA1CC0">
            <w:pPr>
              <w:pStyle w:val="xmsonormal"/>
              <w:shd w:val="clear" w:color="auto" w:fill="FFFFFF"/>
              <w:tabs>
                <w:tab w:val="left" w:pos="3935"/>
              </w:tabs>
              <w:spacing w:before="0" w:beforeAutospacing="0" w:after="0" w:afterAutospacing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BG9</w:t>
            </w:r>
            <w:r w:rsidR="00AA1CC0">
              <w:rPr>
                <w:rFonts w:cs="Arial"/>
                <w:b/>
              </w:rPr>
              <w:t xml:space="preserve"> </w:t>
            </w:r>
            <w:r w:rsidR="00AA1CC0" w:rsidRPr="00AA1CC0">
              <w:rPr>
                <w:rFonts w:cs="Arial"/>
                <w:b/>
                <w:highlight w:val="yellow"/>
              </w:rPr>
              <w:t>£25,924.89</w:t>
            </w:r>
            <w:r w:rsidR="00AA1CC0">
              <w:rPr>
                <w:rFonts w:cs="Arial"/>
                <w:b/>
              </w:rPr>
              <w:t xml:space="preserve">    </w:t>
            </w:r>
            <w:r>
              <w:rPr>
                <w:rFonts w:cs="Arial"/>
                <w:b/>
              </w:rPr>
              <w:t xml:space="preserve"> BG8 </w:t>
            </w:r>
            <w:r w:rsidR="00AA1CC0" w:rsidRPr="00AA1CC0">
              <w:rPr>
                <w:rFonts w:cs="Arial"/>
                <w:b/>
                <w:highlight w:val="yellow"/>
              </w:rPr>
              <w:t>£22,492.24</w:t>
            </w:r>
            <w:r>
              <w:rPr>
                <w:rFonts w:cs="Arial"/>
                <w:b/>
              </w:rPr>
              <w:t xml:space="preserve"> </w:t>
            </w:r>
            <w:r w:rsidR="00AA1CC0">
              <w:rPr>
                <w:rFonts w:cs="Arial"/>
                <w:b/>
              </w:rPr>
              <w:t xml:space="preserve">   </w:t>
            </w:r>
            <w:r w:rsidR="00BF3879">
              <w:rPr>
                <w:rFonts w:cs="Arial"/>
                <w:b/>
                <w:highlight w:val="yellow"/>
              </w:rPr>
              <w:t>£3</w:t>
            </w:r>
            <w:r w:rsidRPr="00AA1CC0">
              <w:rPr>
                <w:rFonts w:cs="Arial"/>
                <w:b/>
                <w:highlight w:val="yellow"/>
              </w:rPr>
              <w:t>000</w:t>
            </w:r>
            <w:r>
              <w:rPr>
                <w:rFonts w:cs="Arial"/>
                <w:b/>
              </w:rPr>
              <w:t xml:space="preserve"> training budget</w:t>
            </w:r>
            <w:r w:rsidR="00AA1CC0">
              <w:rPr>
                <w:rFonts w:cs="Arial"/>
                <w:b/>
              </w:rPr>
              <w:t xml:space="preserve">     </w:t>
            </w:r>
          </w:p>
          <w:p w14:paraId="7B9F6546" w14:textId="399C6FD7" w:rsidR="00F57535" w:rsidRPr="00326C32" w:rsidRDefault="00AA1CC0" w:rsidP="00AA1CC0">
            <w:pPr>
              <w:pStyle w:val="xmsonormal"/>
              <w:shd w:val="clear" w:color="auto" w:fill="FFFFFF"/>
              <w:tabs>
                <w:tab w:val="left" w:pos="3935"/>
              </w:tabs>
              <w:spacing w:before="0" w:beforeAutospacing="0" w:after="0" w:afterAutospacing="0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 xml:space="preserve">BG9  2.5 hours a week  NON-contact time = £48.62/weekly  </w:t>
            </w:r>
            <w:r>
              <w:rPr>
                <w:rFonts w:cs="Arial"/>
                <w:b/>
                <w:highlight w:val="yellow"/>
              </w:rPr>
              <w:t>£19</w:t>
            </w:r>
            <w:r w:rsidRPr="00AA1CC0">
              <w:rPr>
                <w:rFonts w:cs="Arial"/>
                <w:b/>
                <w:highlight w:val="yellow"/>
              </w:rPr>
              <w:t>93.42</w:t>
            </w:r>
            <w:r>
              <w:rPr>
                <w:rFonts w:cs="Arial"/>
                <w:b/>
              </w:rPr>
              <w:t>/yearly</w:t>
            </w:r>
          </w:p>
        </w:tc>
        <w:tc>
          <w:tcPr>
            <w:tcW w:w="1530" w:type="dxa"/>
          </w:tcPr>
          <w:p w14:paraId="2CFD280A" w14:textId="3F0C1735" w:rsidR="00F57535" w:rsidRPr="0051188C" w:rsidRDefault="00F57535" w:rsidP="00BF3879">
            <w:pPr>
              <w:spacing w:after="0"/>
              <w:jc w:val="center"/>
              <w:rPr>
                <w:rFonts w:cs="Arial"/>
                <w:b/>
              </w:rPr>
            </w:pPr>
            <w:r w:rsidRPr="0051188C">
              <w:rPr>
                <w:rFonts w:cs="Arial"/>
                <w:b/>
              </w:rPr>
              <w:t>£</w:t>
            </w:r>
            <w:r w:rsidR="00BF3879" w:rsidRPr="0051188C">
              <w:rPr>
                <w:rFonts w:cs="Arial"/>
                <w:b/>
              </w:rPr>
              <w:t>53410.55</w:t>
            </w:r>
          </w:p>
        </w:tc>
      </w:tr>
      <w:tr w:rsidR="00326C32" w:rsidRPr="00326C32" w14:paraId="571E8CCF" w14:textId="77777777" w:rsidTr="00531CFD">
        <w:trPr>
          <w:trHeight w:hRule="exact" w:val="340"/>
        </w:trPr>
        <w:tc>
          <w:tcPr>
            <w:tcW w:w="15417" w:type="dxa"/>
            <w:gridSpan w:val="7"/>
            <w:tcMar>
              <w:top w:w="57" w:type="dxa"/>
              <w:bottom w:w="57" w:type="dxa"/>
            </w:tcMar>
          </w:tcPr>
          <w:p w14:paraId="20B83D90" w14:textId="406EACFA" w:rsidR="00326C32" w:rsidRPr="00326C32" w:rsidRDefault="00326C3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lastRenderedPageBreak/>
              <w:t>Targeted support</w:t>
            </w:r>
          </w:p>
        </w:tc>
      </w:tr>
      <w:tr w:rsidR="00326C32" w:rsidRPr="00326C32" w14:paraId="4C246537" w14:textId="77777777" w:rsidTr="008D4E39">
        <w:trPr>
          <w:trHeight w:hRule="exact" w:val="765"/>
        </w:trPr>
        <w:tc>
          <w:tcPr>
            <w:tcW w:w="3397" w:type="dxa"/>
            <w:gridSpan w:val="2"/>
            <w:tcMar>
              <w:top w:w="57" w:type="dxa"/>
              <w:bottom w:w="57" w:type="dxa"/>
            </w:tcMar>
          </w:tcPr>
          <w:p w14:paraId="4A0CD6B0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6994F095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11DE6B62" w14:textId="5A6337B9"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="00326C32"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1CCA4D9E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8107706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1530" w:type="dxa"/>
          </w:tcPr>
          <w:p w14:paraId="4AB2E5BD" w14:textId="0036A2C0"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326C32" w:rsidRPr="00326C32" w14:paraId="7BE773FF" w14:textId="77777777" w:rsidTr="0051188C">
        <w:trPr>
          <w:trHeight w:hRule="exact" w:val="5804"/>
        </w:trPr>
        <w:tc>
          <w:tcPr>
            <w:tcW w:w="3397" w:type="dxa"/>
            <w:gridSpan w:val="2"/>
            <w:tcMar>
              <w:top w:w="57" w:type="dxa"/>
              <w:bottom w:w="57" w:type="dxa"/>
            </w:tcMar>
          </w:tcPr>
          <w:p w14:paraId="24917FE6" w14:textId="7CE46135" w:rsidR="00326C32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Raise phonic outcomes for disadvantaged children. </w:t>
            </w:r>
          </w:p>
          <w:p w14:paraId="7B722FDE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75CDB74A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Children to transfer knowledge and understanding into reading and writing, independent activities. </w:t>
            </w:r>
          </w:p>
          <w:p w14:paraId="6FFD94DB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15752F22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Improve quality of teaching of phonics across the school. </w:t>
            </w:r>
          </w:p>
          <w:p w14:paraId="4B9DE9FE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167511E2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4EAE071A" w14:textId="77E9B664" w:rsidR="0051188C" w:rsidRP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76541BE2" w14:textId="50C9AB7A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Streaming of phonics sessions across the school based on ability. </w:t>
            </w:r>
          </w:p>
          <w:p w14:paraId="1E69BFEA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088FBB38" w14:textId="77777777" w:rsidR="0051188C" w:rsidRDefault="0051188C" w:rsidP="0051188C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Monitoring of ability to inform intervention booster groups.</w:t>
            </w:r>
          </w:p>
          <w:p w14:paraId="6FDD644D" w14:textId="77777777" w:rsidR="0051188C" w:rsidRDefault="0051188C" w:rsidP="0051188C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27B05675" w14:textId="77777777" w:rsidR="007074BE" w:rsidRDefault="0051188C" w:rsidP="0051188C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Peer 2 Peer support for sharing best practice.</w:t>
            </w:r>
          </w:p>
          <w:p w14:paraId="32F190FC" w14:textId="77777777" w:rsidR="0051188C" w:rsidRDefault="0051188C" w:rsidP="0051188C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610AAA07" w14:textId="269FFC2F" w:rsidR="0051188C" w:rsidRDefault="0051188C" w:rsidP="0051188C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Continue Nexus training for new staff.</w:t>
            </w:r>
          </w:p>
          <w:p w14:paraId="05534126" w14:textId="551350AC" w:rsidR="0051188C" w:rsidRPr="0051188C" w:rsidRDefault="0051188C" w:rsidP="0051188C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069EA8DE" w14:textId="77777777" w:rsidR="0051188C" w:rsidRDefault="007074BE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51188C">
              <w:rPr>
                <w:rFonts w:ascii="Comic Sans MS" w:hAnsi="Comic Sans MS" w:cs="Arial"/>
                <w:sz w:val="20"/>
                <w:szCs w:val="20"/>
              </w:rPr>
              <w:t xml:space="preserve">54% PP </w:t>
            </w:r>
            <w:r w:rsidR="0051188C" w:rsidRPr="0051188C">
              <w:rPr>
                <w:rFonts w:ascii="Comic Sans MS" w:hAnsi="Comic Sans MS" w:cs="Arial"/>
                <w:sz w:val="20"/>
                <w:szCs w:val="20"/>
              </w:rPr>
              <w:t xml:space="preserve">(2017) 62% (2018) </w:t>
            </w:r>
          </w:p>
          <w:p w14:paraId="629A6632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584F852C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The % of DIS children passing the test has increased. </w:t>
            </w:r>
          </w:p>
          <w:p w14:paraId="1CA5732D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4931D5E3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However, DIS children are still not working at the same level when</w:t>
            </w:r>
            <w:r w:rsidRPr="0051188C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comparing</w:t>
            </w:r>
            <w:r w:rsidRPr="0051188C">
              <w:rPr>
                <w:rFonts w:ascii="Comic Sans MS" w:hAnsi="Comic Sans MS" w:cs="Arial"/>
                <w:sz w:val="20"/>
                <w:szCs w:val="20"/>
              </w:rPr>
              <w:t xml:space="preserve"> to 81% of non-dis</w:t>
            </w:r>
            <w:r w:rsidR="006F0EFE" w:rsidRPr="0051188C">
              <w:rPr>
                <w:rFonts w:ascii="Comic Sans MS" w:hAnsi="Comic Sans MS" w:cs="Arial"/>
                <w:sz w:val="20"/>
                <w:szCs w:val="20"/>
              </w:rPr>
              <w:t xml:space="preserve"> children</w:t>
            </w:r>
            <w:r w:rsidRPr="0051188C">
              <w:rPr>
                <w:rFonts w:ascii="Comic Sans MS" w:hAnsi="Comic Sans MS" w:cs="Arial"/>
                <w:sz w:val="20"/>
                <w:szCs w:val="20"/>
              </w:rPr>
              <w:t xml:space="preserve"> (2018).  </w:t>
            </w:r>
          </w:p>
          <w:p w14:paraId="1DFE5ECD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26218886" w14:textId="65B23842" w:rsidR="00E62B09" w:rsidRP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t</w:t>
            </w:r>
            <w:r w:rsidRPr="0051188C">
              <w:rPr>
                <w:rFonts w:ascii="Comic Sans MS" w:hAnsi="Comic Sans MS" w:cs="Arial"/>
                <w:sz w:val="20"/>
                <w:szCs w:val="20"/>
              </w:rPr>
              <w:t>arget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for</w:t>
            </w:r>
            <w:r w:rsidRPr="0051188C">
              <w:rPr>
                <w:rFonts w:ascii="Comic Sans MS" w:hAnsi="Comic Sans MS" w:cs="Arial"/>
                <w:sz w:val="20"/>
                <w:szCs w:val="20"/>
              </w:rPr>
              <w:t xml:space="preserve"> this school year is 82</w:t>
            </w:r>
            <w:r w:rsidR="006F0EFE" w:rsidRPr="0051188C">
              <w:rPr>
                <w:rFonts w:ascii="Comic Sans MS" w:hAnsi="Comic Sans MS" w:cs="Arial"/>
                <w:sz w:val="20"/>
                <w:szCs w:val="20"/>
              </w:rPr>
              <w:t>%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for the whole cohort.  Assessment has identified 68% of Year 1 children are on target to pass.  Challenge target of </w:t>
            </w:r>
            <w:r w:rsidRPr="0051188C">
              <w:rPr>
                <w:rFonts w:ascii="Comic Sans MS" w:hAnsi="Comic Sans MS" w:cs="Arial"/>
                <w:sz w:val="20"/>
                <w:szCs w:val="20"/>
              </w:rPr>
              <w:t>72%  DIS c</w:t>
            </w:r>
            <w:r>
              <w:rPr>
                <w:rFonts w:ascii="Comic Sans MS" w:hAnsi="Comic Sans MS" w:cs="Arial"/>
                <w:sz w:val="20"/>
                <w:szCs w:val="20"/>
              </w:rPr>
              <w:t>hildren has been set.</w:t>
            </w:r>
          </w:p>
          <w:p w14:paraId="264C1C31" w14:textId="77777777" w:rsidR="006F0EFE" w:rsidRPr="0051188C" w:rsidRDefault="006F0EFE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65F6F3F8" w14:textId="6FF8FC2E" w:rsidR="006F0EFE" w:rsidRPr="0051188C" w:rsidRDefault="006F0EFE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424819EC" w14:textId="31298807" w:rsidR="00326C32" w:rsidRDefault="006F0EFE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51188C">
              <w:rPr>
                <w:rFonts w:ascii="Comic Sans MS" w:hAnsi="Comic Sans MS" w:cs="Arial"/>
                <w:sz w:val="20"/>
                <w:szCs w:val="20"/>
              </w:rPr>
              <w:t xml:space="preserve">Teacher’s to plan enhanced activities that </w:t>
            </w:r>
            <w:r w:rsidR="0051188C">
              <w:rPr>
                <w:rFonts w:ascii="Comic Sans MS" w:hAnsi="Comic Sans MS" w:cs="Arial"/>
                <w:sz w:val="20"/>
                <w:szCs w:val="20"/>
              </w:rPr>
              <w:t>are delivered daily by all staff across the school. Groups planned based on ability.</w:t>
            </w:r>
          </w:p>
          <w:p w14:paraId="215436C8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54CC5536" w14:textId="7087EED3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Termly Tracking and monitoring.</w:t>
            </w:r>
          </w:p>
          <w:p w14:paraId="36C66003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29E20E6A" w14:textId="06E25FEB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Sharing best practice through peer 2 peer.</w:t>
            </w:r>
          </w:p>
          <w:p w14:paraId="735E2642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35865C77" w14:textId="076A5758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Early streaming in Reception.</w:t>
            </w:r>
          </w:p>
          <w:p w14:paraId="266FBB21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276A9836" w14:textId="5F6D273F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Early teaching in Nursery</w:t>
            </w:r>
          </w:p>
          <w:p w14:paraId="7DEEA3A4" w14:textId="77777777" w:rsidR="0051188C" w:rsidRP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1193818D" w14:textId="77777777" w:rsidR="006F0EFE" w:rsidRPr="0051188C" w:rsidRDefault="006F0EFE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4DFA4E87" w14:textId="0A1427D0" w:rsidR="006F0EFE" w:rsidRPr="0051188C" w:rsidRDefault="006F0EFE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87921F" w14:textId="77777777" w:rsidR="00326C32" w:rsidRDefault="006F0EFE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51188C">
              <w:rPr>
                <w:rFonts w:ascii="Comic Sans MS" w:hAnsi="Comic Sans MS" w:cs="Arial"/>
                <w:sz w:val="20"/>
                <w:szCs w:val="20"/>
              </w:rPr>
              <w:t>HT</w:t>
            </w:r>
          </w:p>
          <w:p w14:paraId="16A37E4B" w14:textId="7D1F128C" w:rsidR="0051188C" w:rsidRP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LD</w:t>
            </w:r>
          </w:p>
        </w:tc>
        <w:tc>
          <w:tcPr>
            <w:tcW w:w="1530" w:type="dxa"/>
          </w:tcPr>
          <w:p w14:paraId="22C98582" w14:textId="77777777" w:rsidR="00326C32" w:rsidRPr="0051188C" w:rsidRDefault="006F0EFE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51188C">
              <w:rPr>
                <w:rFonts w:ascii="Comic Sans MS" w:hAnsi="Comic Sans MS" w:cs="Arial"/>
                <w:sz w:val="20"/>
                <w:szCs w:val="20"/>
              </w:rPr>
              <w:t>Termly tracking report.</w:t>
            </w:r>
          </w:p>
          <w:p w14:paraId="1930B048" w14:textId="4CF309BD" w:rsidR="006F0EFE" w:rsidRPr="0051188C" w:rsidRDefault="006F0EFE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26C32" w:rsidRPr="00326C32" w14:paraId="1C3870F3" w14:textId="77777777" w:rsidTr="0051188C">
        <w:trPr>
          <w:trHeight w:hRule="exact" w:val="3336"/>
        </w:trPr>
        <w:tc>
          <w:tcPr>
            <w:tcW w:w="13887" w:type="dxa"/>
            <w:gridSpan w:val="6"/>
            <w:tcMar>
              <w:top w:w="57" w:type="dxa"/>
              <w:bottom w:w="57" w:type="dxa"/>
            </w:tcMar>
          </w:tcPr>
          <w:p w14:paraId="6FF17E45" w14:textId="77777777" w:rsidR="0051188C" w:rsidRDefault="0051188C" w:rsidP="00D04B89">
            <w:pPr>
              <w:spacing w:after="0"/>
              <w:jc w:val="right"/>
              <w:rPr>
                <w:rFonts w:cs="Arial"/>
                <w:b/>
              </w:rPr>
            </w:pPr>
          </w:p>
          <w:p w14:paraId="69EF0ECF" w14:textId="77777777" w:rsidR="008546EE" w:rsidRDefault="00326C32" w:rsidP="00D04B89">
            <w:pPr>
              <w:spacing w:after="0"/>
              <w:jc w:val="right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Total </w:t>
            </w:r>
            <w:r w:rsidR="0051188C">
              <w:rPr>
                <w:rFonts w:cs="Arial"/>
                <w:b/>
              </w:rPr>
              <w:t>training costs including MLT as detailed in the next section is:</w:t>
            </w:r>
          </w:p>
          <w:p w14:paraId="1D815FDF" w14:textId="77777777" w:rsidR="008546EE" w:rsidRDefault="008546EE" w:rsidP="00D04B89">
            <w:pPr>
              <w:spacing w:after="0"/>
              <w:jc w:val="right"/>
              <w:rPr>
                <w:rFonts w:cs="Arial"/>
                <w:b/>
              </w:rPr>
            </w:pPr>
          </w:p>
          <w:p w14:paraId="07AB016A" w14:textId="4C53FECA" w:rsidR="00326C32" w:rsidRDefault="008546EE" w:rsidP="00D04B89">
            <w:pPr>
              <w:spacing w:after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school continues to fund breakfast club free of charge for di</w:t>
            </w:r>
            <w:bookmarkStart w:id="1" w:name="_GoBack"/>
            <w:bookmarkEnd w:id="1"/>
            <w:r>
              <w:rPr>
                <w:rFonts w:cs="Arial"/>
                <w:b/>
              </w:rPr>
              <w:t xml:space="preserve">sadvantaged children.  </w:t>
            </w:r>
            <w:r w:rsidR="0051188C">
              <w:rPr>
                <w:rFonts w:cs="Arial"/>
                <w:b/>
              </w:rPr>
              <w:t xml:space="preserve"> </w:t>
            </w:r>
          </w:p>
          <w:p w14:paraId="795A0687" w14:textId="64162273" w:rsidR="0051188C" w:rsidRPr="00DE7155" w:rsidRDefault="0051188C" w:rsidP="00BF3879">
            <w:pPr>
              <w:spacing w:after="0"/>
              <w:jc w:val="right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862237" w14:textId="77777777" w:rsidR="0051188C" w:rsidRDefault="0051188C" w:rsidP="00BF3879">
            <w:pPr>
              <w:spacing w:after="0"/>
              <w:jc w:val="center"/>
              <w:rPr>
                <w:rFonts w:cs="Arial"/>
                <w:b/>
              </w:rPr>
            </w:pPr>
          </w:p>
          <w:p w14:paraId="0DB963DB" w14:textId="12BEF487" w:rsidR="00326C32" w:rsidRPr="0051188C" w:rsidRDefault="00DE7155" w:rsidP="0051188C">
            <w:pPr>
              <w:spacing w:after="0"/>
              <w:jc w:val="center"/>
              <w:rPr>
                <w:rFonts w:cs="Arial"/>
                <w:b/>
              </w:rPr>
            </w:pPr>
            <w:r w:rsidRPr="0051188C">
              <w:rPr>
                <w:rFonts w:cs="Arial"/>
                <w:b/>
              </w:rPr>
              <w:t>£</w:t>
            </w:r>
            <w:r w:rsidR="0051188C">
              <w:rPr>
                <w:rFonts w:cs="Arial"/>
                <w:b/>
              </w:rPr>
              <w:t>10,500.00</w:t>
            </w:r>
          </w:p>
        </w:tc>
      </w:tr>
      <w:tr w:rsidR="00326C32" w:rsidRPr="00326C32" w14:paraId="2701A71E" w14:textId="77777777" w:rsidTr="0051188C">
        <w:trPr>
          <w:trHeight w:hRule="exact" w:val="1493"/>
        </w:trPr>
        <w:tc>
          <w:tcPr>
            <w:tcW w:w="3397" w:type="dxa"/>
            <w:gridSpan w:val="2"/>
            <w:tcMar>
              <w:top w:w="57" w:type="dxa"/>
              <w:bottom w:w="57" w:type="dxa"/>
            </w:tcMar>
          </w:tcPr>
          <w:p w14:paraId="437B51C4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lastRenderedPageBreak/>
              <w:t>Desired outcome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6CFCAE6F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34BCB72F" w14:textId="5D8802CF"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="00326C32"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46CC5E6A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294EE845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1530" w:type="dxa"/>
          </w:tcPr>
          <w:p w14:paraId="533157C9" w14:textId="7FD52727"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326C32" w:rsidRPr="00326C32" w14:paraId="11BB1BE5" w14:textId="77777777" w:rsidTr="0051188C">
        <w:trPr>
          <w:trHeight w:hRule="exact" w:val="6886"/>
        </w:trPr>
        <w:tc>
          <w:tcPr>
            <w:tcW w:w="3397" w:type="dxa"/>
            <w:gridSpan w:val="2"/>
            <w:tcMar>
              <w:top w:w="57" w:type="dxa"/>
              <w:bottom w:w="57" w:type="dxa"/>
            </w:tcMar>
          </w:tcPr>
          <w:p w14:paraId="037553E4" w14:textId="710AA322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High quality teaching.</w:t>
            </w:r>
          </w:p>
          <w:p w14:paraId="40214C7B" w14:textId="587FF1B5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1BF9ABD8" w14:textId="13510694" w:rsidR="00326C32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Assessment for learning that informs</w:t>
            </w:r>
            <w:r w:rsidR="00DE7155">
              <w:rPr>
                <w:rFonts w:ascii="Comic Sans MS" w:hAnsi="Comic Sans MS" w:cs="Arial"/>
                <w:sz w:val="20"/>
                <w:szCs w:val="20"/>
              </w:rPr>
              <w:t xml:space="preserve"> planning and assessment. </w:t>
            </w:r>
          </w:p>
          <w:p w14:paraId="09CFABED" w14:textId="77777777" w:rsidR="00DE7155" w:rsidRDefault="00DE7155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105C5ADF" w14:textId="77777777" w:rsidR="00DE7155" w:rsidRDefault="00DE7155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Improved outcomes of children’s learning.</w:t>
            </w:r>
          </w:p>
          <w:p w14:paraId="003D9D9B" w14:textId="77777777" w:rsidR="00DE7155" w:rsidRDefault="00DE7155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4727F294" w14:textId="77777777" w:rsidR="00DE7155" w:rsidRDefault="00DE7155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Consistency of teaching and learning within year groups. </w:t>
            </w:r>
          </w:p>
          <w:p w14:paraId="6291FEB7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0574EF5C" w14:textId="45F2A2F6" w:rsidR="0051188C" w:rsidRPr="00DE7155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51188C">
              <w:rPr>
                <w:rFonts w:ascii="Comic Sans MS" w:hAnsi="Comic Sans MS" w:cs="Arial"/>
                <w:sz w:val="20"/>
                <w:szCs w:val="20"/>
              </w:rPr>
              <w:t xml:space="preserve">Quality </w:t>
            </w:r>
            <w:r>
              <w:rPr>
                <w:rFonts w:ascii="Comic Sans MS" w:hAnsi="Comic Sans MS" w:cs="Arial"/>
                <w:sz w:val="20"/>
                <w:szCs w:val="20"/>
              </w:rPr>
              <w:t>age appropriate resources to enhance quality</w:t>
            </w:r>
            <w:r w:rsidRPr="0051188C">
              <w:rPr>
                <w:rFonts w:ascii="Comic Sans MS" w:hAnsi="Comic Sans MS" w:cs="Arial"/>
                <w:sz w:val="20"/>
                <w:szCs w:val="20"/>
              </w:rPr>
              <w:t xml:space="preserve"> teaching and learning of phonics.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091BD615" w14:textId="29D38D3B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Teaching and Learning review actions to inform SIP.</w:t>
            </w:r>
          </w:p>
          <w:p w14:paraId="33DDDB83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19D2D918" w14:textId="50B46438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Development of middle leaders.  Timetabled leadership time – support from SLT.</w:t>
            </w:r>
          </w:p>
          <w:p w14:paraId="3692C419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5431398E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Development of CPD through a range of training opportunities   </w:t>
            </w:r>
          </w:p>
          <w:p w14:paraId="00B95E8C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613B0A94" w14:textId="7F79DA51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LD – NPQML.</w:t>
            </w:r>
          </w:p>
          <w:p w14:paraId="0BF0AC17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6BDEA018" w14:textId="409EE97D" w:rsidR="00326C32" w:rsidRDefault="00DE7155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Joint PPA </w:t>
            </w:r>
            <w:r w:rsidR="0051188C">
              <w:rPr>
                <w:rFonts w:ascii="Comic Sans MS" w:hAnsi="Comic Sans MS" w:cs="Arial"/>
                <w:sz w:val="20"/>
                <w:szCs w:val="20"/>
              </w:rPr>
              <w:t xml:space="preserve">session in all year groups. </w:t>
            </w:r>
          </w:p>
          <w:p w14:paraId="626CE3EB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06709E05" w14:textId="5C31FC30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2B702A84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5509439A" w14:textId="77777777" w:rsidR="00DE7155" w:rsidRDefault="00DE7155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720F5E82" w14:textId="19EE924D" w:rsidR="00DE7155" w:rsidRPr="00DE7155" w:rsidRDefault="00DE7155" w:rsidP="0051188C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10E609F1" w14:textId="2F97296E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SEF and Teaching and Learning review has supported SLT and MLT to plan for future actions that improve teaching standards across the school. </w:t>
            </w:r>
          </w:p>
          <w:p w14:paraId="362CD821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7784977D" w14:textId="34B4927E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Middle leaders are adding to the capacity of leadership of English and Maths. </w:t>
            </w:r>
          </w:p>
          <w:p w14:paraId="0E64BDD3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49D2F728" w14:textId="7D978744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High teaching standards of teachers and LSAs impacts positively on outcomes.</w:t>
            </w:r>
          </w:p>
          <w:p w14:paraId="716C3BBB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52A98302" w14:textId="34A3F475" w:rsidR="00DE7155" w:rsidRPr="00DE7155" w:rsidRDefault="00DE7155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561346D7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Monitoring cycle has been planned for the whole school year.</w:t>
            </w:r>
          </w:p>
          <w:p w14:paraId="35A6E6ED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125450B4" w14:textId="4C9DF0D6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Tracking progress of DIS children.</w:t>
            </w:r>
          </w:p>
          <w:p w14:paraId="31FD4451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063F0538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Monitoring of intervention.</w:t>
            </w:r>
          </w:p>
          <w:p w14:paraId="3AE7836C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622D1822" w14:textId="47FC24FD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Review of DIS children at termly Progress Review meetings. </w:t>
            </w:r>
          </w:p>
          <w:p w14:paraId="2F23DFC5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0E4C4496" w14:textId="60E14FB0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Time to disseminate training and share best practice. </w:t>
            </w:r>
          </w:p>
          <w:p w14:paraId="5F9BC860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7662FFFC" w14:textId="701DA389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Performance Management – mid year reviews.</w:t>
            </w:r>
          </w:p>
          <w:p w14:paraId="5E060B70" w14:textId="77777777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3C17B036" w14:textId="75E49A72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SEF </w:t>
            </w:r>
          </w:p>
          <w:p w14:paraId="4C13BF37" w14:textId="1392EA9B" w:rsidR="00FC35DF" w:rsidRPr="00DE7155" w:rsidRDefault="00FC35DF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4ECE7DA" w14:textId="77777777" w:rsidR="00FC35DF" w:rsidRDefault="00FC35DF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HT</w:t>
            </w:r>
          </w:p>
          <w:p w14:paraId="2C9B7281" w14:textId="536A256F" w:rsidR="00FC35DF" w:rsidRPr="00DE7155" w:rsidRDefault="00FC35DF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AHT</w:t>
            </w:r>
          </w:p>
        </w:tc>
        <w:tc>
          <w:tcPr>
            <w:tcW w:w="1530" w:type="dxa"/>
          </w:tcPr>
          <w:p w14:paraId="3D0CBF3A" w14:textId="7F5BE773" w:rsidR="00326C32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April 19</w:t>
            </w:r>
          </w:p>
          <w:p w14:paraId="7DDA116F" w14:textId="77777777" w:rsidR="00FC35DF" w:rsidRDefault="00FC35DF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14:paraId="62848A50" w14:textId="0A9DB7AB" w:rsidR="00FC35DF" w:rsidRPr="00DE7155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July 19</w:t>
            </w:r>
          </w:p>
        </w:tc>
      </w:tr>
      <w:tr w:rsidR="0051188C" w:rsidRPr="00326C32" w14:paraId="2135FBB4" w14:textId="77777777" w:rsidTr="0051188C">
        <w:trPr>
          <w:trHeight w:hRule="exact" w:val="1068"/>
        </w:trPr>
        <w:tc>
          <w:tcPr>
            <w:tcW w:w="13887" w:type="dxa"/>
            <w:gridSpan w:val="6"/>
            <w:tcMar>
              <w:top w:w="57" w:type="dxa"/>
              <w:bottom w:w="57" w:type="dxa"/>
            </w:tcMar>
          </w:tcPr>
          <w:p w14:paraId="2C7728BB" w14:textId="08628DEA" w:rsidR="0051188C" w:rsidRDefault="0051188C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Total costs toward non-contact time for MLT.  Staffing costs for joint PPA time.  Staffing costs of interventions groups and quality resources:</w:t>
            </w:r>
          </w:p>
        </w:tc>
        <w:tc>
          <w:tcPr>
            <w:tcW w:w="1530" w:type="dxa"/>
          </w:tcPr>
          <w:p w14:paraId="4134C9FE" w14:textId="233E838C" w:rsidR="0051188C" w:rsidRPr="0051188C" w:rsidRDefault="0051188C" w:rsidP="00D04B89">
            <w:pPr>
              <w:spacing w:after="0"/>
              <w:rPr>
                <w:rFonts w:ascii="Comic Sans MS" w:hAnsi="Comic Sans MS" w:cs="Arial"/>
                <w:b/>
              </w:rPr>
            </w:pPr>
            <w:r w:rsidRPr="0051188C">
              <w:rPr>
                <w:rFonts w:ascii="Comic Sans MS" w:hAnsi="Comic Sans MS" w:cs="Arial"/>
                <w:b/>
              </w:rPr>
              <w:t>£6000.00</w:t>
            </w:r>
          </w:p>
        </w:tc>
      </w:tr>
    </w:tbl>
    <w:p w14:paraId="433998E7" w14:textId="29DF64DF" w:rsidR="00326C32" w:rsidRDefault="00FC35DF" w:rsidP="00FC35DF">
      <w:pPr>
        <w:spacing w:after="0"/>
        <w:jc w:val="right"/>
        <w:rPr>
          <w:rFonts w:cs="Arial"/>
          <w:b/>
          <w:sz w:val="32"/>
          <w:szCs w:val="32"/>
        </w:rPr>
      </w:pPr>
      <w:r w:rsidRPr="00FC35DF">
        <w:rPr>
          <w:rFonts w:cs="Arial"/>
          <w:b/>
          <w:sz w:val="32"/>
          <w:szCs w:val="32"/>
          <w:highlight w:val="yellow"/>
        </w:rPr>
        <w:t>Total  £</w:t>
      </w:r>
      <w:r w:rsidR="0051188C">
        <w:rPr>
          <w:rFonts w:cs="Arial"/>
          <w:b/>
          <w:sz w:val="32"/>
          <w:szCs w:val="32"/>
          <w:highlight w:val="yellow"/>
        </w:rPr>
        <w:t xml:space="preserve">69,910.55 </w:t>
      </w:r>
      <w:r w:rsidRPr="00FE6DE1">
        <w:rPr>
          <w:rFonts w:cs="Arial"/>
          <w:b/>
          <w:sz w:val="32"/>
          <w:szCs w:val="32"/>
          <w:highlight w:val="yellow"/>
        </w:rPr>
        <w:t>costs</w:t>
      </w:r>
    </w:p>
    <w:p w14:paraId="1ACF659C" w14:textId="338A628D" w:rsidR="00FC35DF" w:rsidRDefault="00FC35DF" w:rsidP="00FC35DF">
      <w:pPr>
        <w:spacing w:after="0"/>
        <w:jc w:val="right"/>
        <w:rPr>
          <w:rFonts w:cs="Arial"/>
          <w:b/>
          <w:sz w:val="32"/>
          <w:szCs w:val="32"/>
        </w:rPr>
      </w:pPr>
      <w:r w:rsidRPr="00FE6DE1">
        <w:rPr>
          <w:rFonts w:cs="Arial"/>
          <w:b/>
          <w:sz w:val="32"/>
          <w:szCs w:val="32"/>
          <w:highlight w:val="green"/>
        </w:rPr>
        <w:t xml:space="preserve">Total </w:t>
      </w:r>
      <w:r w:rsidRPr="00C115DA">
        <w:rPr>
          <w:rFonts w:cs="Arial"/>
          <w:b/>
          <w:sz w:val="32"/>
          <w:szCs w:val="32"/>
          <w:highlight w:val="green"/>
        </w:rPr>
        <w:t>£</w:t>
      </w:r>
      <w:r w:rsidR="00C115DA" w:rsidRPr="00C115DA">
        <w:rPr>
          <w:rFonts w:cs="Arial"/>
          <w:b/>
          <w:sz w:val="32"/>
          <w:szCs w:val="32"/>
          <w:highlight w:val="green"/>
        </w:rPr>
        <w:t>69,960</w:t>
      </w:r>
      <w:r w:rsidR="00C115DA">
        <w:rPr>
          <w:rFonts w:cs="Arial"/>
          <w:b/>
          <w:highlight w:val="green"/>
        </w:rPr>
        <w:t xml:space="preserve"> </w:t>
      </w:r>
      <w:r w:rsidRPr="00C115DA">
        <w:rPr>
          <w:rFonts w:cs="Arial"/>
          <w:b/>
          <w:sz w:val="32"/>
          <w:szCs w:val="32"/>
          <w:highlight w:val="green"/>
        </w:rPr>
        <w:t>funding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678"/>
        <w:gridCol w:w="5273"/>
        <w:gridCol w:w="1247"/>
      </w:tblGrid>
      <w:tr w:rsidR="00326C32" w:rsidRPr="00326C32" w14:paraId="3B99A1A0" w14:textId="77777777" w:rsidTr="00531CFD">
        <w:trPr>
          <w:trHeight w:hRule="exact" w:val="34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3ABA9B1" w14:textId="692D3FAC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lastRenderedPageBreak/>
              <w:t xml:space="preserve">Review of expenditure </w:t>
            </w:r>
          </w:p>
        </w:tc>
      </w:tr>
      <w:tr w:rsidR="00326C32" w:rsidRPr="00326C32" w14:paraId="3391B531" w14:textId="77777777" w:rsidTr="00531CFD">
        <w:trPr>
          <w:trHeight w:hRule="exact" w:val="340"/>
        </w:trPr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FDA450E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Previous Academic Year</w:t>
            </w:r>
          </w:p>
        </w:tc>
        <w:tc>
          <w:tcPr>
            <w:tcW w:w="11198" w:type="dxa"/>
            <w:gridSpan w:val="3"/>
            <w:shd w:val="clear" w:color="auto" w:fill="auto"/>
          </w:tcPr>
          <w:p w14:paraId="4397D9F7" w14:textId="399AF476" w:rsidR="00326C32" w:rsidRPr="00326C32" w:rsidRDefault="00C115DA" w:rsidP="007A7DD3">
            <w:pPr>
              <w:pStyle w:val="ListParagraph"/>
              <w:numPr>
                <w:ilvl w:val="0"/>
                <w:numId w:val="0"/>
              </w:numPr>
              <w:ind w:left="567" w:firstLine="7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2018/19</w:t>
            </w:r>
          </w:p>
        </w:tc>
      </w:tr>
      <w:tr w:rsidR="00326C32" w:rsidRPr="00326C32" w14:paraId="0C9E05AF" w14:textId="77777777" w:rsidTr="00531CFD">
        <w:trPr>
          <w:trHeight w:hRule="exact" w:val="340"/>
        </w:trPr>
        <w:tc>
          <w:tcPr>
            <w:tcW w:w="15417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7E0F82E" w14:textId="77777777" w:rsidR="00326C32" w:rsidRPr="00326C32" w:rsidRDefault="00326C32" w:rsidP="00AD1C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326C32" w:rsidRPr="00326C32" w14:paraId="611C2AC1" w14:textId="77777777" w:rsidTr="00A80B27">
        <w:trPr>
          <w:trHeight w:hRule="exact" w:val="117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4CBF8D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C5D47D0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7198A3E4" w14:textId="77777777"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Estimated impact: </w:t>
            </w:r>
            <w:r w:rsidRPr="00326C32">
              <w:rPr>
                <w:rFonts w:cs="Arial"/>
              </w:rPr>
              <w:t>Did you meet the success criteria? Include impact on pupils not eligible for PP, if appropriate.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</w:tcPr>
          <w:p w14:paraId="07D45DEA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Lessons learned </w:t>
            </w:r>
          </w:p>
          <w:p w14:paraId="792385B0" w14:textId="31D0CE7B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</w:rPr>
              <w:t>(and whether you will continue with this approach)</w:t>
            </w:r>
          </w:p>
        </w:tc>
        <w:tc>
          <w:tcPr>
            <w:tcW w:w="1247" w:type="dxa"/>
          </w:tcPr>
          <w:p w14:paraId="62CCAD2B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Cost</w:t>
            </w:r>
          </w:p>
        </w:tc>
      </w:tr>
      <w:tr w:rsidR="00326C32" w:rsidRPr="00326C32" w14:paraId="614F84BE" w14:textId="77777777" w:rsidTr="00E64F5D">
        <w:trPr>
          <w:trHeight w:hRule="exact" w:val="800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0A109AE" w14:textId="79D0B2D0" w:rsidR="00E64F5D" w:rsidRPr="007F4C61" w:rsidRDefault="00E64F5D" w:rsidP="007F4C6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CFD0A57" w14:textId="26A236F1" w:rsidR="00326C32" w:rsidRPr="007F4C61" w:rsidRDefault="00326C32" w:rsidP="00D04B8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628272EF" w14:textId="00227467" w:rsidR="004E5A67" w:rsidRPr="007F4C61" w:rsidRDefault="004E5A67" w:rsidP="00D04B8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</w:tcPr>
          <w:p w14:paraId="41803808" w14:textId="0E9F63DB" w:rsidR="00A80B27" w:rsidRPr="007F4C61" w:rsidRDefault="00A80B27" w:rsidP="00D04B8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6EF25263" w14:textId="08A114A8" w:rsidR="00326C32" w:rsidRPr="004F5BA9" w:rsidRDefault="00326C32" w:rsidP="00D04B8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6C32" w:rsidRPr="00326C32" w14:paraId="2A74EA63" w14:textId="77777777" w:rsidTr="00531CFD">
        <w:trPr>
          <w:trHeight w:hRule="exact" w:val="340"/>
        </w:trPr>
        <w:tc>
          <w:tcPr>
            <w:tcW w:w="15417" w:type="dxa"/>
            <w:gridSpan w:val="5"/>
            <w:tcMar>
              <w:top w:w="57" w:type="dxa"/>
              <w:bottom w:w="57" w:type="dxa"/>
            </w:tcMar>
          </w:tcPr>
          <w:p w14:paraId="0B111C3C" w14:textId="334C68BD" w:rsidR="00326C32" w:rsidRPr="00326C32" w:rsidRDefault="00326C32" w:rsidP="00AD1C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lastRenderedPageBreak/>
              <w:t>Targeted support</w:t>
            </w:r>
          </w:p>
        </w:tc>
      </w:tr>
      <w:tr w:rsidR="00326C32" w:rsidRPr="00326C32" w14:paraId="0E8623B2" w14:textId="77777777" w:rsidTr="00A80B27">
        <w:trPr>
          <w:trHeight w:hRule="exact" w:val="122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250A178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4F59B3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61311173" w14:textId="77777777"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Estimated impact: </w:t>
            </w:r>
            <w:r w:rsidRPr="00326C32">
              <w:rPr>
                <w:rFonts w:cs="Arial"/>
              </w:rPr>
              <w:t>Did you meet the success criteria? Include impact on pupils not eligible for PP, if appropriate.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</w:tcPr>
          <w:p w14:paraId="3277586C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Lessons learned </w:t>
            </w:r>
          </w:p>
          <w:p w14:paraId="2787F370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</w:rPr>
              <w:t>(and whether you will continue with this approach)</w:t>
            </w:r>
          </w:p>
        </w:tc>
        <w:tc>
          <w:tcPr>
            <w:tcW w:w="1247" w:type="dxa"/>
          </w:tcPr>
          <w:p w14:paraId="6A6BD94D" w14:textId="77777777" w:rsid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Cost</w:t>
            </w:r>
          </w:p>
          <w:p w14:paraId="2592DF1D" w14:textId="77777777" w:rsidR="007A7DD3" w:rsidRPr="00326C32" w:rsidRDefault="007A7DD3" w:rsidP="00D04B89">
            <w:pPr>
              <w:rPr>
                <w:rFonts w:cs="Arial"/>
                <w:b/>
              </w:rPr>
            </w:pPr>
          </w:p>
        </w:tc>
      </w:tr>
      <w:tr w:rsidR="00326C32" w:rsidRPr="00326C32" w14:paraId="660DFA0A" w14:textId="77777777" w:rsidTr="00ED5D0F">
        <w:trPr>
          <w:trHeight w:hRule="exact" w:val="66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B141411" w14:textId="77777777" w:rsidR="007A7DD3" w:rsidRPr="00326C32" w:rsidRDefault="007A7DD3" w:rsidP="00D04B89">
            <w:pPr>
              <w:rPr>
                <w:rFonts w:cs="Aria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C52B70D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6C45569F" w14:textId="77777777" w:rsidR="007A7DD3" w:rsidRPr="00326C32" w:rsidRDefault="007A7DD3" w:rsidP="00D04B89">
            <w:pPr>
              <w:rPr>
                <w:rFonts w:cs="Arial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</w:tcPr>
          <w:p w14:paraId="3B18F6FE" w14:textId="77777777" w:rsidR="007A7DD3" w:rsidRPr="00326C32" w:rsidRDefault="007A7DD3" w:rsidP="00D04B89">
            <w:pPr>
              <w:rPr>
                <w:rFonts w:cs="Arial"/>
              </w:rPr>
            </w:pPr>
          </w:p>
        </w:tc>
        <w:tc>
          <w:tcPr>
            <w:tcW w:w="1247" w:type="dxa"/>
          </w:tcPr>
          <w:p w14:paraId="47C83109" w14:textId="38228116" w:rsidR="00326C32" w:rsidRPr="00326C32" w:rsidRDefault="00326C32" w:rsidP="00D04B89">
            <w:pPr>
              <w:rPr>
                <w:rFonts w:cs="Arial"/>
              </w:rPr>
            </w:pPr>
          </w:p>
        </w:tc>
      </w:tr>
      <w:tr w:rsidR="007F4C61" w:rsidRPr="00326C32" w14:paraId="30AF24E1" w14:textId="77777777" w:rsidTr="00ED5D0F">
        <w:trPr>
          <w:trHeight w:hRule="exact" w:val="7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D9D00D8" w14:textId="47335F9A" w:rsidR="007F4C61" w:rsidRDefault="007F4C61" w:rsidP="00D04B89">
            <w:pPr>
              <w:rPr>
                <w:rFonts w:cs="Aria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B363F5B" w14:textId="1E589406" w:rsidR="007F4C61" w:rsidRPr="007074BE" w:rsidRDefault="007F4C61" w:rsidP="007A7DD3">
            <w:pPr>
              <w:spacing w:after="0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0B293438" w14:textId="77777777" w:rsidR="007F4C61" w:rsidRDefault="007F4C61" w:rsidP="00D04B89">
            <w:pPr>
              <w:rPr>
                <w:rFonts w:cs="Arial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</w:tcPr>
          <w:p w14:paraId="46C4F7A0" w14:textId="77777777" w:rsidR="007F4C61" w:rsidRDefault="007F4C61" w:rsidP="00D04B89">
            <w:pPr>
              <w:rPr>
                <w:rFonts w:cs="Arial"/>
              </w:rPr>
            </w:pPr>
          </w:p>
        </w:tc>
        <w:tc>
          <w:tcPr>
            <w:tcW w:w="1247" w:type="dxa"/>
          </w:tcPr>
          <w:p w14:paraId="0D5C8035" w14:textId="1EBEF20D" w:rsidR="007F4C61" w:rsidRPr="00326C32" w:rsidRDefault="007F4C61" w:rsidP="00D04B89">
            <w:pPr>
              <w:rPr>
                <w:rFonts w:cs="Arial"/>
              </w:rPr>
            </w:pPr>
          </w:p>
        </w:tc>
      </w:tr>
      <w:tr w:rsidR="007F4C61" w:rsidRPr="00326C32" w14:paraId="09B1B713" w14:textId="77777777" w:rsidTr="00ED5D0F">
        <w:trPr>
          <w:trHeight w:hRule="exact" w:val="80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28F987D" w14:textId="61483C72" w:rsidR="007F4C61" w:rsidRPr="007F4C61" w:rsidRDefault="007F4C61" w:rsidP="00D04B89">
            <w:pPr>
              <w:rPr>
                <w:rFonts w:cs="Aria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9D9ABAE" w14:textId="42917527" w:rsidR="007F4C61" w:rsidRDefault="007F4C61" w:rsidP="007A7DD3">
            <w:pPr>
              <w:spacing w:after="0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0E9C1BDE" w14:textId="24E2CE9C" w:rsidR="004F5BA9" w:rsidRDefault="004F5BA9" w:rsidP="007F4C61">
            <w:pPr>
              <w:spacing w:after="0"/>
              <w:rPr>
                <w:rFonts w:cs="Arial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</w:tcPr>
          <w:p w14:paraId="15E5BC1D" w14:textId="04CCDEF1" w:rsidR="007F4C61" w:rsidRDefault="007F4C61" w:rsidP="007F4C61">
            <w:pPr>
              <w:rPr>
                <w:rFonts w:cs="Arial"/>
              </w:rPr>
            </w:pPr>
          </w:p>
        </w:tc>
        <w:tc>
          <w:tcPr>
            <w:tcW w:w="1247" w:type="dxa"/>
          </w:tcPr>
          <w:p w14:paraId="296E5B4F" w14:textId="18E78458" w:rsidR="007F4C61" w:rsidRPr="00326C32" w:rsidRDefault="007F4C61" w:rsidP="00D04B89">
            <w:pPr>
              <w:rPr>
                <w:rFonts w:cs="Arial"/>
              </w:rPr>
            </w:pPr>
          </w:p>
        </w:tc>
      </w:tr>
      <w:tr w:rsidR="00326C32" w:rsidRPr="00326C32" w14:paraId="7042FE77" w14:textId="77777777" w:rsidTr="00A80B27">
        <w:trPr>
          <w:trHeight w:hRule="exact" w:val="66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13E2E52" w14:textId="49F07345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983CDB8" w14:textId="77777777" w:rsidR="007F4C61" w:rsidRPr="00326C32" w:rsidRDefault="007F4C61" w:rsidP="00D04B89">
            <w:pPr>
              <w:rPr>
                <w:rFonts w:cs="Arial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2077BBBA" w14:textId="66A54430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</w:tcPr>
          <w:p w14:paraId="2C6984AC" w14:textId="645331AA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1247" w:type="dxa"/>
          </w:tcPr>
          <w:p w14:paraId="67137381" w14:textId="2B43D51B" w:rsidR="00326C32" w:rsidRPr="004F5BA9" w:rsidRDefault="00326C32" w:rsidP="00D04B8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6C32" w:rsidRPr="00326C32" w14:paraId="2547C07D" w14:textId="77777777" w:rsidTr="00531CFD">
        <w:trPr>
          <w:trHeight w:hRule="exact" w:val="340"/>
        </w:trPr>
        <w:tc>
          <w:tcPr>
            <w:tcW w:w="15417" w:type="dxa"/>
            <w:gridSpan w:val="5"/>
            <w:tcMar>
              <w:top w:w="57" w:type="dxa"/>
              <w:bottom w:w="57" w:type="dxa"/>
            </w:tcMar>
          </w:tcPr>
          <w:p w14:paraId="55291CEE" w14:textId="77777777" w:rsidR="00326C32" w:rsidRPr="00326C32" w:rsidRDefault="00326C32" w:rsidP="00AD1C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Other approaches</w:t>
            </w:r>
          </w:p>
        </w:tc>
      </w:tr>
      <w:tr w:rsidR="00326C32" w:rsidRPr="00326C32" w14:paraId="58F34E30" w14:textId="77777777" w:rsidTr="00A80B27">
        <w:trPr>
          <w:trHeight w:hRule="exact" w:val="116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CB02FB6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E232AB7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462A80E7" w14:textId="77777777"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Estimated impact: </w:t>
            </w:r>
            <w:r w:rsidRPr="00326C32">
              <w:rPr>
                <w:rFonts w:cs="Arial"/>
              </w:rPr>
              <w:t>Did you meet the success criteria? Include impact on pupils not eligible for PP, if appropriate.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</w:tcPr>
          <w:p w14:paraId="679FF043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Lessons learned </w:t>
            </w:r>
          </w:p>
          <w:p w14:paraId="7DD12C14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</w:rPr>
              <w:t>(and whether you will continue with this approach)</w:t>
            </w:r>
          </w:p>
        </w:tc>
        <w:tc>
          <w:tcPr>
            <w:tcW w:w="1247" w:type="dxa"/>
          </w:tcPr>
          <w:p w14:paraId="5C94F120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Cost</w:t>
            </w:r>
          </w:p>
        </w:tc>
      </w:tr>
      <w:tr w:rsidR="00326C32" w:rsidRPr="00326C32" w14:paraId="64647604" w14:textId="77777777" w:rsidTr="00ED5D0F">
        <w:trPr>
          <w:trHeight w:hRule="exact" w:val="142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90B610E" w14:textId="7EE7A335" w:rsidR="00326C32" w:rsidRPr="00326C32" w:rsidRDefault="00326C32" w:rsidP="004F5BA9">
            <w:pPr>
              <w:rPr>
                <w:rFonts w:cs="Aria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49712DB" w14:textId="615116E1" w:rsidR="00326C32" w:rsidRPr="00326C32" w:rsidRDefault="00326C32" w:rsidP="004F5BA9">
            <w:pPr>
              <w:rPr>
                <w:rFonts w:cs="Arial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02BB1AF4" w14:textId="019236E8" w:rsidR="004F5BA9" w:rsidRPr="00326C32" w:rsidRDefault="004F5BA9" w:rsidP="00D04B89">
            <w:pPr>
              <w:rPr>
                <w:rFonts w:cs="Arial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</w:tcPr>
          <w:p w14:paraId="5F05A961" w14:textId="42599411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1247" w:type="dxa"/>
          </w:tcPr>
          <w:p w14:paraId="773FC48E" w14:textId="6D35C1D2" w:rsidR="00326C32" w:rsidRPr="004F5BA9" w:rsidRDefault="00326C32" w:rsidP="00D04B89">
            <w:pPr>
              <w:rPr>
                <w:rFonts w:cs="Arial"/>
              </w:rPr>
            </w:pPr>
          </w:p>
        </w:tc>
      </w:tr>
    </w:tbl>
    <w:p w14:paraId="4A622726" w14:textId="77777777" w:rsidR="00326C32" w:rsidRPr="00326C32" w:rsidRDefault="00326C32" w:rsidP="00326C32">
      <w:pPr>
        <w:spacing w:after="200" w:line="276" w:lineRule="auto"/>
        <w:rPr>
          <w:rFonts w:cs="Arial"/>
        </w:rPr>
      </w:pPr>
    </w:p>
    <w:p w14:paraId="1DA452EA" w14:textId="77777777" w:rsidR="00326C32" w:rsidRPr="00326C32" w:rsidRDefault="00326C32" w:rsidP="008768A8">
      <w:pPr>
        <w:tabs>
          <w:tab w:val="left" w:pos="14844"/>
        </w:tabs>
        <w:ind w:right="-40"/>
        <w:rPr>
          <w:rFonts w:eastAsia="Arial" w:cs="Arial"/>
          <w:color w:val="050505"/>
          <w:spacing w:val="1"/>
        </w:rPr>
      </w:pPr>
    </w:p>
    <w:sectPr w:rsidR="00326C32" w:rsidRPr="00326C32" w:rsidSect="00D11BD0">
      <w:headerReference w:type="even" r:id="rId14"/>
      <w:headerReference w:type="default" r:id="rId15"/>
      <w:footerReference w:type="default" r:id="rId16"/>
      <w:headerReference w:type="first" r:id="rId17"/>
      <w:pgSz w:w="16840" w:h="11920" w:orient="landscape"/>
      <w:pgMar w:top="426" w:right="1038" w:bottom="284" w:left="958" w:header="0" w:footer="5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EA44D" w14:textId="77777777" w:rsidR="00B773B8" w:rsidRDefault="00B773B8" w:rsidP="009F41B6">
      <w:r>
        <w:separator/>
      </w:r>
    </w:p>
    <w:p w14:paraId="1D01D6C5" w14:textId="77777777" w:rsidR="00B773B8" w:rsidRDefault="00B773B8" w:rsidP="009F41B6"/>
  </w:endnote>
  <w:endnote w:type="continuationSeparator" w:id="0">
    <w:p w14:paraId="0D384568" w14:textId="77777777" w:rsidR="00B773B8" w:rsidRDefault="00B773B8" w:rsidP="009F41B6">
      <w:r>
        <w:continuationSeparator/>
      </w:r>
    </w:p>
    <w:p w14:paraId="42CB693E" w14:textId="77777777" w:rsidR="00B773B8" w:rsidRDefault="00B773B8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283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15C55" w14:textId="38468D31" w:rsidR="007F4C61" w:rsidRDefault="007F4C61" w:rsidP="00B929B0">
        <w:pPr>
          <w:pStyle w:val="Footer"/>
          <w:tabs>
            <w:tab w:val="clear" w:pos="4513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D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C14FC" w14:textId="77777777" w:rsidR="00B773B8" w:rsidRDefault="00B773B8" w:rsidP="009F41B6">
      <w:r>
        <w:separator/>
      </w:r>
    </w:p>
    <w:p w14:paraId="766DEAAD" w14:textId="77777777" w:rsidR="00B773B8" w:rsidRDefault="00B773B8" w:rsidP="009F41B6"/>
  </w:footnote>
  <w:footnote w:type="continuationSeparator" w:id="0">
    <w:p w14:paraId="7378E532" w14:textId="77777777" w:rsidR="00B773B8" w:rsidRDefault="00B773B8" w:rsidP="009F41B6">
      <w:r>
        <w:continuationSeparator/>
      </w:r>
    </w:p>
    <w:p w14:paraId="7FFD937D" w14:textId="77777777" w:rsidR="00B773B8" w:rsidRDefault="00B773B8" w:rsidP="009F41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A77D9" w14:textId="52FCB09C" w:rsidR="007F4C61" w:rsidRDefault="007F4C61">
    <w:pPr>
      <w:pStyle w:val="Header"/>
    </w:pPr>
  </w:p>
  <w:p w14:paraId="2B8C5917" w14:textId="77777777" w:rsidR="007F4C61" w:rsidRDefault="007F4C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59D89" w14:textId="04EAD5FA" w:rsidR="007F4C61" w:rsidRPr="003F351B" w:rsidRDefault="007F4C61" w:rsidP="003F35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141D4" w14:textId="5131DDF1" w:rsidR="007F4C61" w:rsidRPr="003F351B" w:rsidRDefault="007F4C61" w:rsidP="003F3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6785EA0"/>
    <w:multiLevelType w:val="hybridMultilevel"/>
    <w:tmpl w:val="BAC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A735C"/>
    <w:multiLevelType w:val="hybridMultilevel"/>
    <w:tmpl w:val="AE5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1725C"/>
    <w:multiLevelType w:val="hybridMultilevel"/>
    <w:tmpl w:val="10D40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B143C5"/>
    <w:multiLevelType w:val="hybridMultilevel"/>
    <w:tmpl w:val="2894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D6610BA"/>
    <w:multiLevelType w:val="hybridMultilevel"/>
    <w:tmpl w:val="A68CF1D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1E8F10D2"/>
    <w:multiLevelType w:val="hybridMultilevel"/>
    <w:tmpl w:val="F45290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D01B3"/>
    <w:multiLevelType w:val="hybridMultilevel"/>
    <w:tmpl w:val="9BE4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F0EE5"/>
    <w:multiLevelType w:val="hybridMultilevel"/>
    <w:tmpl w:val="25C4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E6516"/>
    <w:multiLevelType w:val="hybridMultilevel"/>
    <w:tmpl w:val="A6D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4995D1E"/>
    <w:multiLevelType w:val="hybridMultilevel"/>
    <w:tmpl w:val="26C6011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>
    <w:nsid w:val="4822122D"/>
    <w:multiLevelType w:val="hybridMultilevel"/>
    <w:tmpl w:val="03148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A5D5F"/>
    <w:multiLevelType w:val="hybridMultilevel"/>
    <w:tmpl w:val="961A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E755E"/>
    <w:multiLevelType w:val="hybridMultilevel"/>
    <w:tmpl w:val="549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93CFB"/>
    <w:multiLevelType w:val="hybridMultilevel"/>
    <w:tmpl w:val="380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17112"/>
    <w:multiLevelType w:val="hybridMultilevel"/>
    <w:tmpl w:val="0B18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B10AF"/>
    <w:multiLevelType w:val="hybridMultilevel"/>
    <w:tmpl w:val="8F1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B1C12"/>
    <w:multiLevelType w:val="hybridMultilevel"/>
    <w:tmpl w:val="1D7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16D76"/>
    <w:multiLevelType w:val="hybridMultilevel"/>
    <w:tmpl w:val="1072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9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17"/>
  </w:num>
  <w:num w:numId="8">
    <w:abstractNumId w:val="10"/>
  </w:num>
  <w:num w:numId="9">
    <w:abstractNumId w:val="21"/>
  </w:num>
  <w:num w:numId="10">
    <w:abstractNumId w:val="8"/>
  </w:num>
  <w:num w:numId="11">
    <w:abstractNumId w:val="28"/>
  </w:num>
  <w:num w:numId="12">
    <w:abstractNumId w:val="25"/>
  </w:num>
  <w:num w:numId="13">
    <w:abstractNumId w:val="3"/>
  </w:num>
  <w:num w:numId="14">
    <w:abstractNumId w:val="4"/>
  </w:num>
  <w:num w:numId="15">
    <w:abstractNumId w:val="24"/>
  </w:num>
  <w:num w:numId="16">
    <w:abstractNumId w:val="9"/>
  </w:num>
  <w:num w:numId="17">
    <w:abstractNumId w:val="32"/>
  </w:num>
  <w:num w:numId="18">
    <w:abstractNumId w:val="18"/>
  </w:num>
  <w:num w:numId="19">
    <w:abstractNumId w:val="22"/>
  </w:num>
  <w:num w:numId="20">
    <w:abstractNumId w:val="16"/>
  </w:num>
  <w:num w:numId="21">
    <w:abstractNumId w:val="34"/>
  </w:num>
  <w:num w:numId="22">
    <w:abstractNumId w:val="14"/>
  </w:num>
  <w:num w:numId="23">
    <w:abstractNumId w:val="11"/>
  </w:num>
  <w:num w:numId="24">
    <w:abstractNumId w:val="20"/>
  </w:num>
  <w:num w:numId="25">
    <w:abstractNumId w:val="27"/>
  </w:num>
  <w:num w:numId="26">
    <w:abstractNumId w:val="7"/>
  </w:num>
  <w:num w:numId="27">
    <w:abstractNumId w:val="35"/>
  </w:num>
  <w:num w:numId="28">
    <w:abstractNumId w:val="19"/>
  </w:num>
  <w:num w:numId="29">
    <w:abstractNumId w:val="30"/>
  </w:num>
  <w:num w:numId="30">
    <w:abstractNumId w:val="26"/>
  </w:num>
  <w:num w:numId="31">
    <w:abstractNumId w:val="23"/>
  </w:num>
  <w:num w:numId="32">
    <w:abstractNumId w:val="12"/>
  </w:num>
  <w:num w:numId="33">
    <w:abstractNumId w:val="33"/>
  </w:num>
  <w:num w:numId="34">
    <w:abstractNumId w:val="31"/>
  </w:num>
  <w:num w:numId="35">
    <w:abstractNumId w:val="13"/>
  </w:num>
  <w:num w:numId="36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NotTrackFormatting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00CCE"/>
    <w:rsid w:val="00011A88"/>
    <w:rsid w:val="00013A6E"/>
    <w:rsid w:val="000162C6"/>
    <w:rsid w:val="0002203B"/>
    <w:rsid w:val="00023913"/>
    <w:rsid w:val="00024EA2"/>
    <w:rsid w:val="00030ABD"/>
    <w:rsid w:val="00031F36"/>
    <w:rsid w:val="00036EE2"/>
    <w:rsid w:val="000442BD"/>
    <w:rsid w:val="00051E2E"/>
    <w:rsid w:val="00053503"/>
    <w:rsid w:val="00057100"/>
    <w:rsid w:val="00060EBF"/>
    <w:rsid w:val="0006235F"/>
    <w:rsid w:val="00066B1C"/>
    <w:rsid w:val="00070C4F"/>
    <w:rsid w:val="0007258F"/>
    <w:rsid w:val="00074179"/>
    <w:rsid w:val="00074641"/>
    <w:rsid w:val="00081EE7"/>
    <w:rsid w:val="00083A73"/>
    <w:rsid w:val="00086722"/>
    <w:rsid w:val="00095901"/>
    <w:rsid w:val="000A10F4"/>
    <w:rsid w:val="000A4B41"/>
    <w:rsid w:val="000B3DE0"/>
    <w:rsid w:val="000B4A3E"/>
    <w:rsid w:val="000C503E"/>
    <w:rsid w:val="000C6B02"/>
    <w:rsid w:val="000C7733"/>
    <w:rsid w:val="000D1D30"/>
    <w:rsid w:val="000D4433"/>
    <w:rsid w:val="000D5697"/>
    <w:rsid w:val="000E3350"/>
    <w:rsid w:val="000E46AE"/>
    <w:rsid w:val="000F1A98"/>
    <w:rsid w:val="000F22D0"/>
    <w:rsid w:val="000F73F3"/>
    <w:rsid w:val="00103E77"/>
    <w:rsid w:val="00113E8C"/>
    <w:rsid w:val="0011494F"/>
    <w:rsid w:val="00121C6C"/>
    <w:rsid w:val="001232CE"/>
    <w:rsid w:val="0012742C"/>
    <w:rsid w:val="001321D2"/>
    <w:rsid w:val="00133075"/>
    <w:rsid w:val="00144268"/>
    <w:rsid w:val="001469E3"/>
    <w:rsid w:val="00147214"/>
    <w:rsid w:val="00152A3A"/>
    <w:rsid w:val="001540AB"/>
    <w:rsid w:val="00155ECC"/>
    <w:rsid w:val="001615DF"/>
    <w:rsid w:val="00161A13"/>
    <w:rsid w:val="0017051C"/>
    <w:rsid w:val="00171F6B"/>
    <w:rsid w:val="00174104"/>
    <w:rsid w:val="001747E2"/>
    <w:rsid w:val="00176EB9"/>
    <w:rsid w:val="001811F8"/>
    <w:rsid w:val="00183D0C"/>
    <w:rsid w:val="00187809"/>
    <w:rsid w:val="00190C3A"/>
    <w:rsid w:val="00196306"/>
    <w:rsid w:val="001A0936"/>
    <w:rsid w:val="001A3A04"/>
    <w:rsid w:val="001B2AE2"/>
    <w:rsid w:val="001B4452"/>
    <w:rsid w:val="001B5C15"/>
    <w:rsid w:val="001B6A81"/>
    <w:rsid w:val="001B796F"/>
    <w:rsid w:val="001C4E9C"/>
    <w:rsid w:val="001C55FC"/>
    <w:rsid w:val="001C5A63"/>
    <w:rsid w:val="001C5EB6"/>
    <w:rsid w:val="001C7959"/>
    <w:rsid w:val="001D09EC"/>
    <w:rsid w:val="001D42A6"/>
    <w:rsid w:val="001D569D"/>
    <w:rsid w:val="001D5770"/>
    <w:rsid w:val="001E3581"/>
    <w:rsid w:val="001E6CDB"/>
    <w:rsid w:val="001F257C"/>
    <w:rsid w:val="001F428D"/>
    <w:rsid w:val="00203ACA"/>
    <w:rsid w:val="00203EC9"/>
    <w:rsid w:val="00207CF2"/>
    <w:rsid w:val="00210E6D"/>
    <w:rsid w:val="002113CF"/>
    <w:rsid w:val="00212E0B"/>
    <w:rsid w:val="00214378"/>
    <w:rsid w:val="00214713"/>
    <w:rsid w:val="0022255C"/>
    <w:rsid w:val="0022489D"/>
    <w:rsid w:val="002262F3"/>
    <w:rsid w:val="00230559"/>
    <w:rsid w:val="0023095D"/>
    <w:rsid w:val="002332F8"/>
    <w:rsid w:val="00234F75"/>
    <w:rsid w:val="00237C3C"/>
    <w:rsid w:val="00237F6B"/>
    <w:rsid w:val="002406E2"/>
    <w:rsid w:val="00240F4B"/>
    <w:rsid w:val="0025287A"/>
    <w:rsid w:val="002575C5"/>
    <w:rsid w:val="002634E2"/>
    <w:rsid w:val="002708E4"/>
    <w:rsid w:val="0027230F"/>
    <w:rsid w:val="0027252F"/>
    <w:rsid w:val="00273718"/>
    <w:rsid w:val="002839B5"/>
    <w:rsid w:val="00283D8B"/>
    <w:rsid w:val="00287788"/>
    <w:rsid w:val="00291E8A"/>
    <w:rsid w:val="00292DED"/>
    <w:rsid w:val="002A1D3B"/>
    <w:rsid w:val="002A28F7"/>
    <w:rsid w:val="002A3153"/>
    <w:rsid w:val="002B0709"/>
    <w:rsid w:val="002B2775"/>
    <w:rsid w:val="002B37EB"/>
    <w:rsid w:val="002C3AA4"/>
    <w:rsid w:val="002D1911"/>
    <w:rsid w:val="002D44A8"/>
    <w:rsid w:val="002D4B69"/>
    <w:rsid w:val="002E463F"/>
    <w:rsid w:val="002E4E9A"/>
    <w:rsid w:val="002E508B"/>
    <w:rsid w:val="002E5F9F"/>
    <w:rsid w:val="002E7368"/>
    <w:rsid w:val="002E7849"/>
    <w:rsid w:val="002F15EE"/>
    <w:rsid w:val="002F6A4F"/>
    <w:rsid w:val="002F7128"/>
    <w:rsid w:val="00300F99"/>
    <w:rsid w:val="0030310D"/>
    <w:rsid w:val="003036A2"/>
    <w:rsid w:val="00306BA2"/>
    <w:rsid w:val="003154AC"/>
    <w:rsid w:val="00316DD9"/>
    <w:rsid w:val="00323776"/>
    <w:rsid w:val="00325D84"/>
    <w:rsid w:val="00326C32"/>
    <w:rsid w:val="00327947"/>
    <w:rsid w:val="00333B04"/>
    <w:rsid w:val="003370A4"/>
    <w:rsid w:val="00337D08"/>
    <w:rsid w:val="003409F2"/>
    <w:rsid w:val="0034222D"/>
    <w:rsid w:val="00343EFD"/>
    <w:rsid w:val="00347C36"/>
    <w:rsid w:val="00360325"/>
    <w:rsid w:val="00361752"/>
    <w:rsid w:val="00361FE6"/>
    <w:rsid w:val="00362F83"/>
    <w:rsid w:val="00364F65"/>
    <w:rsid w:val="00374981"/>
    <w:rsid w:val="0037557E"/>
    <w:rsid w:val="003771BF"/>
    <w:rsid w:val="003810D8"/>
    <w:rsid w:val="003817C5"/>
    <w:rsid w:val="003853A4"/>
    <w:rsid w:val="00390B80"/>
    <w:rsid w:val="003A01C4"/>
    <w:rsid w:val="003A1CC2"/>
    <w:rsid w:val="003C0411"/>
    <w:rsid w:val="003C1ECF"/>
    <w:rsid w:val="003C60B5"/>
    <w:rsid w:val="003D1EFE"/>
    <w:rsid w:val="003D764C"/>
    <w:rsid w:val="003E129B"/>
    <w:rsid w:val="003E1329"/>
    <w:rsid w:val="003E4B03"/>
    <w:rsid w:val="003E59EE"/>
    <w:rsid w:val="003F28B3"/>
    <w:rsid w:val="003F351B"/>
    <w:rsid w:val="003F4558"/>
    <w:rsid w:val="003F63E0"/>
    <w:rsid w:val="003F751E"/>
    <w:rsid w:val="003F7BDE"/>
    <w:rsid w:val="00407032"/>
    <w:rsid w:val="00412442"/>
    <w:rsid w:val="004158B0"/>
    <w:rsid w:val="00416220"/>
    <w:rsid w:val="00421F3D"/>
    <w:rsid w:val="004242C5"/>
    <w:rsid w:val="00430BEF"/>
    <w:rsid w:val="0043261E"/>
    <w:rsid w:val="004339FB"/>
    <w:rsid w:val="00436A77"/>
    <w:rsid w:val="0043760C"/>
    <w:rsid w:val="00442364"/>
    <w:rsid w:val="00445E79"/>
    <w:rsid w:val="004509BE"/>
    <w:rsid w:val="00451FA7"/>
    <w:rsid w:val="0045283F"/>
    <w:rsid w:val="004572EE"/>
    <w:rsid w:val="004671CA"/>
    <w:rsid w:val="00467BC5"/>
    <w:rsid w:val="00470223"/>
    <w:rsid w:val="00471FEE"/>
    <w:rsid w:val="004726CF"/>
    <w:rsid w:val="00482BF2"/>
    <w:rsid w:val="004866AD"/>
    <w:rsid w:val="004977DF"/>
    <w:rsid w:val="00497D2D"/>
    <w:rsid w:val="004A0192"/>
    <w:rsid w:val="004A030E"/>
    <w:rsid w:val="004A25DF"/>
    <w:rsid w:val="004B0132"/>
    <w:rsid w:val="004B19E5"/>
    <w:rsid w:val="004B4394"/>
    <w:rsid w:val="004B4FB7"/>
    <w:rsid w:val="004B6B92"/>
    <w:rsid w:val="004C1DC7"/>
    <w:rsid w:val="004D0B5A"/>
    <w:rsid w:val="004D13A3"/>
    <w:rsid w:val="004D4F4A"/>
    <w:rsid w:val="004E0F5B"/>
    <w:rsid w:val="004E5A67"/>
    <w:rsid w:val="004E5ABE"/>
    <w:rsid w:val="004E6CD9"/>
    <w:rsid w:val="004F00ED"/>
    <w:rsid w:val="004F19D4"/>
    <w:rsid w:val="004F20E3"/>
    <w:rsid w:val="004F211A"/>
    <w:rsid w:val="004F3159"/>
    <w:rsid w:val="004F4AEF"/>
    <w:rsid w:val="004F5BA9"/>
    <w:rsid w:val="004F70A9"/>
    <w:rsid w:val="00500764"/>
    <w:rsid w:val="00503147"/>
    <w:rsid w:val="00505A57"/>
    <w:rsid w:val="0050779E"/>
    <w:rsid w:val="00507870"/>
    <w:rsid w:val="0051188C"/>
    <w:rsid w:val="0052566B"/>
    <w:rsid w:val="0052767D"/>
    <w:rsid w:val="00531CFD"/>
    <w:rsid w:val="00536E0B"/>
    <w:rsid w:val="00550E2B"/>
    <w:rsid w:val="005535E5"/>
    <w:rsid w:val="00553E4E"/>
    <w:rsid w:val="005552BF"/>
    <w:rsid w:val="00560451"/>
    <w:rsid w:val="00562261"/>
    <w:rsid w:val="0056283E"/>
    <w:rsid w:val="00565A60"/>
    <w:rsid w:val="00566C31"/>
    <w:rsid w:val="0057250B"/>
    <w:rsid w:val="00572C72"/>
    <w:rsid w:val="00573780"/>
    <w:rsid w:val="00574294"/>
    <w:rsid w:val="005749C5"/>
    <w:rsid w:val="0057670A"/>
    <w:rsid w:val="00577486"/>
    <w:rsid w:val="00581D79"/>
    <w:rsid w:val="00585490"/>
    <w:rsid w:val="00585A2C"/>
    <w:rsid w:val="005905B1"/>
    <w:rsid w:val="005914F1"/>
    <w:rsid w:val="0059494A"/>
    <w:rsid w:val="005A07FF"/>
    <w:rsid w:val="005A4AE2"/>
    <w:rsid w:val="005A65F5"/>
    <w:rsid w:val="005A67AA"/>
    <w:rsid w:val="005A6DE5"/>
    <w:rsid w:val="005A71BA"/>
    <w:rsid w:val="005A7C7F"/>
    <w:rsid w:val="005A7D82"/>
    <w:rsid w:val="005B1536"/>
    <w:rsid w:val="005B2FD4"/>
    <w:rsid w:val="005C0A99"/>
    <w:rsid w:val="005C0B41"/>
    <w:rsid w:val="005C1447"/>
    <w:rsid w:val="005C14AE"/>
    <w:rsid w:val="005C1770"/>
    <w:rsid w:val="005C2466"/>
    <w:rsid w:val="005C3645"/>
    <w:rsid w:val="005C6416"/>
    <w:rsid w:val="005C657D"/>
    <w:rsid w:val="005D05CE"/>
    <w:rsid w:val="005D252F"/>
    <w:rsid w:val="005D380A"/>
    <w:rsid w:val="005D3D25"/>
    <w:rsid w:val="005E3379"/>
    <w:rsid w:val="005E70E7"/>
    <w:rsid w:val="005F107C"/>
    <w:rsid w:val="005F226C"/>
    <w:rsid w:val="005F7472"/>
    <w:rsid w:val="00602008"/>
    <w:rsid w:val="0060702F"/>
    <w:rsid w:val="006108B3"/>
    <w:rsid w:val="00611F91"/>
    <w:rsid w:val="00612969"/>
    <w:rsid w:val="006155C4"/>
    <w:rsid w:val="00615FAB"/>
    <w:rsid w:val="006237FB"/>
    <w:rsid w:val="0062454F"/>
    <w:rsid w:val="006248B1"/>
    <w:rsid w:val="00626DD2"/>
    <w:rsid w:val="00627B70"/>
    <w:rsid w:val="00633E4E"/>
    <w:rsid w:val="00635D57"/>
    <w:rsid w:val="006418B2"/>
    <w:rsid w:val="00642026"/>
    <w:rsid w:val="00642404"/>
    <w:rsid w:val="006429B3"/>
    <w:rsid w:val="006431E0"/>
    <w:rsid w:val="00647EFA"/>
    <w:rsid w:val="00650A8D"/>
    <w:rsid w:val="00652973"/>
    <w:rsid w:val="00654EF5"/>
    <w:rsid w:val="006558CA"/>
    <w:rsid w:val="00657E79"/>
    <w:rsid w:val="006606F5"/>
    <w:rsid w:val="006606F9"/>
    <w:rsid w:val="0067185E"/>
    <w:rsid w:val="00671B64"/>
    <w:rsid w:val="00671D5B"/>
    <w:rsid w:val="00671FA2"/>
    <w:rsid w:val="006733F7"/>
    <w:rsid w:val="006775FA"/>
    <w:rsid w:val="006814D7"/>
    <w:rsid w:val="0068544D"/>
    <w:rsid w:val="0069409E"/>
    <w:rsid w:val="00695D08"/>
    <w:rsid w:val="00695EA0"/>
    <w:rsid w:val="006A27AA"/>
    <w:rsid w:val="006A3602"/>
    <w:rsid w:val="006B1F9F"/>
    <w:rsid w:val="006B64F6"/>
    <w:rsid w:val="006C382D"/>
    <w:rsid w:val="006D0720"/>
    <w:rsid w:val="006D1162"/>
    <w:rsid w:val="006D67EB"/>
    <w:rsid w:val="006E22B1"/>
    <w:rsid w:val="006E7F39"/>
    <w:rsid w:val="006F0EFE"/>
    <w:rsid w:val="006F1F96"/>
    <w:rsid w:val="006F6DC9"/>
    <w:rsid w:val="00700337"/>
    <w:rsid w:val="00700B01"/>
    <w:rsid w:val="007022F7"/>
    <w:rsid w:val="00702EBF"/>
    <w:rsid w:val="00703958"/>
    <w:rsid w:val="007074BE"/>
    <w:rsid w:val="00713414"/>
    <w:rsid w:val="0071604F"/>
    <w:rsid w:val="00730350"/>
    <w:rsid w:val="00730EF3"/>
    <w:rsid w:val="0073516C"/>
    <w:rsid w:val="007403F5"/>
    <w:rsid w:val="007426B3"/>
    <w:rsid w:val="007428C7"/>
    <w:rsid w:val="0074314F"/>
    <w:rsid w:val="00743353"/>
    <w:rsid w:val="00745C9F"/>
    <w:rsid w:val="00746697"/>
    <w:rsid w:val="00747CD7"/>
    <w:rsid w:val="0075096B"/>
    <w:rsid w:val="00751648"/>
    <w:rsid w:val="00756321"/>
    <w:rsid w:val="007563FD"/>
    <w:rsid w:val="00760615"/>
    <w:rsid w:val="0076231A"/>
    <w:rsid w:val="00763D69"/>
    <w:rsid w:val="00764D03"/>
    <w:rsid w:val="00765E95"/>
    <w:rsid w:val="00766306"/>
    <w:rsid w:val="00772C5A"/>
    <w:rsid w:val="00774F55"/>
    <w:rsid w:val="00775D8A"/>
    <w:rsid w:val="0077659E"/>
    <w:rsid w:val="00777AD4"/>
    <w:rsid w:val="00780950"/>
    <w:rsid w:val="007809EF"/>
    <w:rsid w:val="007830F9"/>
    <w:rsid w:val="00783210"/>
    <w:rsid w:val="00783D2C"/>
    <w:rsid w:val="00794713"/>
    <w:rsid w:val="00794F29"/>
    <w:rsid w:val="00796607"/>
    <w:rsid w:val="007A0750"/>
    <w:rsid w:val="007A2250"/>
    <w:rsid w:val="007A5759"/>
    <w:rsid w:val="007A7DD3"/>
    <w:rsid w:val="007B3CFE"/>
    <w:rsid w:val="007C0A4D"/>
    <w:rsid w:val="007C321D"/>
    <w:rsid w:val="007C41A5"/>
    <w:rsid w:val="007C58BE"/>
    <w:rsid w:val="007C7EEE"/>
    <w:rsid w:val="007D0537"/>
    <w:rsid w:val="007D080B"/>
    <w:rsid w:val="007D100D"/>
    <w:rsid w:val="007D1348"/>
    <w:rsid w:val="007D29D3"/>
    <w:rsid w:val="007E06DD"/>
    <w:rsid w:val="007E35BC"/>
    <w:rsid w:val="007F1ACB"/>
    <w:rsid w:val="007F4221"/>
    <w:rsid w:val="007F4C61"/>
    <w:rsid w:val="007F670A"/>
    <w:rsid w:val="007F7235"/>
    <w:rsid w:val="00800DEB"/>
    <w:rsid w:val="00803C83"/>
    <w:rsid w:val="008064DA"/>
    <w:rsid w:val="00813B3D"/>
    <w:rsid w:val="00814458"/>
    <w:rsid w:val="00814B28"/>
    <w:rsid w:val="00814D1A"/>
    <w:rsid w:val="008168A2"/>
    <w:rsid w:val="00816E77"/>
    <w:rsid w:val="00821CD3"/>
    <w:rsid w:val="00823AE8"/>
    <w:rsid w:val="00824E92"/>
    <w:rsid w:val="00827FF1"/>
    <w:rsid w:val="00831263"/>
    <w:rsid w:val="00831DB7"/>
    <w:rsid w:val="008327B8"/>
    <w:rsid w:val="00832EBF"/>
    <w:rsid w:val="0083302E"/>
    <w:rsid w:val="008348A3"/>
    <w:rsid w:val="00834ED6"/>
    <w:rsid w:val="008366CB"/>
    <w:rsid w:val="00837F3A"/>
    <w:rsid w:val="008419B8"/>
    <w:rsid w:val="0084240F"/>
    <w:rsid w:val="00847309"/>
    <w:rsid w:val="008515CE"/>
    <w:rsid w:val="008546EE"/>
    <w:rsid w:val="008620F3"/>
    <w:rsid w:val="00863986"/>
    <w:rsid w:val="00866257"/>
    <w:rsid w:val="00873A68"/>
    <w:rsid w:val="00874F24"/>
    <w:rsid w:val="00876230"/>
    <w:rsid w:val="008768A8"/>
    <w:rsid w:val="00877D5B"/>
    <w:rsid w:val="00877ECD"/>
    <w:rsid w:val="00886B1E"/>
    <w:rsid w:val="0089094C"/>
    <w:rsid w:val="00891CD2"/>
    <w:rsid w:val="00894E46"/>
    <w:rsid w:val="008A4181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427B"/>
    <w:rsid w:val="008B6009"/>
    <w:rsid w:val="008B66CA"/>
    <w:rsid w:val="008C3B85"/>
    <w:rsid w:val="008C46DC"/>
    <w:rsid w:val="008D15AA"/>
    <w:rsid w:val="008D4E39"/>
    <w:rsid w:val="008D6968"/>
    <w:rsid w:val="008E3B15"/>
    <w:rsid w:val="008E3F07"/>
    <w:rsid w:val="008E413A"/>
    <w:rsid w:val="008E4B40"/>
    <w:rsid w:val="008E5F36"/>
    <w:rsid w:val="008E63EA"/>
    <w:rsid w:val="008E77AA"/>
    <w:rsid w:val="008F0981"/>
    <w:rsid w:val="008F2757"/>
    <w:rsid w:val="008F2CAD"/>
    <w:rsid w:val="008F2E4F"/>
    <w:rsid w:val="008F3135"/>
    <w:rsid w:val="008F6CA2"/>
    <w:rsid w:val="008F6F8B"/>
    <w:rsid w:val="008F7436"/>
    <w:rsid w:val="00903E42"/>
    <w:rsid w:val="00904AC4"/>
    <w:rsid w:val="0090521B"/>
    <w:rsid w:val="009055E4"/>
    <w:rsid w:val="0091025E"/>
    <w:rsid w:val="00915D44"/>
    <w:rsid w:val="00917E9C"/>
    <w:rsid w:val="00922AF8"/>
    <w:rsid w:val="0092379D"/>
    <w:rsid w:val="00924E3D"/>
    <w:rsid w:val="00925160"/>
    <w:rsid w:val="0092542E"/>
    <w:rsid w:val="00936100"/>
    <w:rsid w:val="00947CF2"/>
    <w:rsid w:val="00950F88"/>
    <w:rsid w:val="00951C56"/>
    <w:rsid w:val="00955907"/>
    <w:rsid w:val="0095599F"/>
    <w:rsid w:val="00956CF7"/>
    <w:rsid w:val="00961817"/>
    <w:rsid w:val="0096424B"/>
    <w:rsid w:val="009662D0"/>
    <w:rsid w:val="009716FA"/>
    <w:rsid w:val="00972D1B"/>
    <w:rsid w:val="00982C55"/>
    <w:rsid w:val="00983DB9"/>
    <w:rsid w:val="00984AA8"/>
    <w:rsid w:val="00984FA5"/>
    <w:rsid w:val="00985088"/>
    <w:rsid w:val="00985329"/>
    <w:rsid w:val="00985495"/>
    <w:rsid w:val="00985D23"/>
    <w:rsid w:val="0098648B"/>
    <w:rsid w:val="009A244C"/>
    <w:rsid w:val="009A602D"/>
    <w:rsid w:val="009A7402"/>
    <w:rsid w:val="009B0DAA"/>
    <w:rsid w:val="009B2F96"/>
    <w:rsid w:val="009B32FA"/>
    <w:rsid w:val="009B45C4"/>
    <w:rsid w:val="009C13DC"/>
    <w:rsid w:val="009C1908"/>
    <w:rsid w:val="009C73CF"/>
    <w:rsid w:val="009C7FB2"/>
    <w:rsid w:val="009D1AF5"/>
    <w:rsid w:val="009E00AE"/>
    <w:rsid w:val="009E09C7"/>
    <w:rsid w:val="009E09D3"/>
    <w:rsid w:val="009E1D00"/>
    <w:rsid w:val="009E6E74"/>
    <w:rsid w:val="009F3E29"/>
    <w:rsid w:val="009F41B6"/>
    <w:rsid w:val="009F49D4"/>
    <w:rsid w:val="009F4A2B"/>
    <w:rsid w:val="009F53ED"/>
    <w:rsid w:val="00A038BE"/>
    <w:rsid w:val="00A0665A"/>
    <w:rsid w:val="00A15FD8"/>
    <w:rsid w:val="00A30BA1"/>
    <w:rsid w:val="00A3636B"/>
    <w:rsid w:val="00A37DEE"/>
    <w:rsid w:val="00A433C3"/>
    <w:rsid w:val="00A50806"/>
    <w:rsid w:val="00A54BB7"/>
    <w:rsid w:val="00A5643A"/>
    <w:rsid w:val="00A5723C"/>
    <w:rsid w:val="00A60232"/>
    <w:rsid w:val="00A60D43"/>
    <w:rsid w:val="00A66499"/>
    <w:rsid w:val="00A677F9"/>
    <w:rsid w:val="00A67B3E"/>
    <w:rsid w:val="00A707A4"/>
    <w:rsid w:val="00A7274B"/>
    <w:rsid w:val="00A73FB8"/>
    <w:rsid w:val="00A763CB"/>
    <w:rsid w:val="00A772FF"/>
    <w:rsid w:val="00A801D1"/>
    <w:rsid w:val="00A80B27"/>
    <w:rsid w:val="00A81F69"/>
    <w:rsid w:val="00A84C17"/>
    <w:rsid w:val="00A86089"/>
    <w:rsid w:val="00A90D05"/>
    <w:rsid w:val="00A91CB0"/>
    <w:rsid w:val="00A93FC0"/>
    <w:rsid w:val="00A95D3F"/>
    <w:rsid w:val="00AA000B"/>
    <w:rsid w:val="00AA1CC0"/>
    <w:rsid w:val="00AA3484"/>
    <w:rsid w:val="00AA7E7B"/>
    <w:rsid w:val="00AB1AF9"/>
    <w:rsid w:val="00AB3B48"/>
    <w:rsid w:val="00AB5287"/>
    <w:rsid w:val="00AB6D0F"/>
    <w:rsid w:val="00AB7858"/>
    <w:rsid w:val="00AC4931"/>
    <w:rsid w:val="00AC61A6"/>
    <w:rsid w:val="00AD01F4"/>
    <w:rsid w:val="00AD1C4B"/>
    <w:rsid w:val="00AD1DD2"/>
    <w:rsid w:val="00AD2062"/>
    <w:rsid w:val="00AD2F1D"/>
    <w:rsid w:val="00AD6CF9"/>
    <w:rsid w:val="00AE03EC"/>
    <w:rsid w:val="00AE1E46"/>
    <w:rsid w:val="00AE5177"/>
    <w:rsid w:val="00AF0989"/>
    <w:rsid w:val="00AF28C7"/>
    <w:rsid w:val="00AF785C"/>
    <w:rsid w:val="00B05DDC"/>
    <w:rsid w:val="00B1029F"/>
    <w:rsid w:val="00B120FB"/>
    <w:rsid w:val="00B1227E"/>
    <w:rsid w:val="00B26579"/>
    <w:rsid w:val="00B3498C"/>
    <w:rsid w:val="00B34F49"/>
    <w:rsid w:val="00B35EEF"/>
    <w:rsid w:val="00B37CB2"/>
    <w:rsid w:val="00B40979"/>
    <w:rsid w:val="00B4154D"/>
    <w:rsid w:val="00B43CAD"/>
    <w:rsid w:val="00B43E38"/>
    <w:rsid w:val="00B51536"/>
    <w:rsid w:val="00B55A49"/>
    <w:rsid w:val="00B56ACC"/>
    <w:rsid w:val="00B61038"/>
    <w:rsid w:val="00B64265"/>
    <w:rsid w:val="00B64618"/>
    <w:rsid w:val="00B6712A"/>
    <w:rsid w:val="00B67F76"/>
    <w:rsid w:val="00B70EFF"/>
    <w:rsid w:val="00B7558C"/>
    <w:rsid w:val="00B773B8"/>
    <w:rsid w:val="00B845DA"/>
    <w:rsid w:val="00B85794"/>
    <w:rsid w:val="00B9194F"/>
    <w:rsid w:val="00B929B0"/>
    <w:rsid w:val="00BA003B"/>
    <w:rsid w:val="00BA2625"/>
    <w:rsid w:val="00BB05E2"/>
    <w:rsid w:val="00BB1B64"/>
    <w:rsid w:val="00BB7C04"/>
    <w:rsid w:val="00BD1111"/>
    <w:rsid w:val="00BD26B6"/>
    <w:rsid w:val="00BD4A45"/>
    <w:rsid w:val="00BD7DF4"/>
    <w:rsid w:val="00BE01C6"/>
    <w:rsid w:val="00BE07AA"/>
    <w:rsid w:val="00BE22B3"/>
    <w:rsid w:val="00BE4DAC"/>
    <w:rsid w:val="00BF13F8"/>
    <w:rsid w:val="00BF3879"/>
    <w:rsid w:val="00BF68F1"/>
    <w:rsid w:val="00C01CFF"/>
    <w:rsid w:val="00C02406"/>
    <w:rsid w:val="00C02C7D"/>
    <w:rsid w:val="00C073B9"/>
    <w:rsid w:val="00C07E21"/>
    <w:rsid w:val="00C115DA"/>
    <w:rsid w:val="00C1494D"/>
    <w:rsid w:val="00C15B78"/>
    <w:rsid w:val="00C2207B"/>
    <w:rsid w:val="00C30479"/>
    <w:rsid w:val="00C31210"/>
    <w:rsid w:val="00C46129"/>
    <w:rsid w:val="00C529E8"/>
    <w:rsid w:val="00C6013F"/>
    <w:rsid w:val="00C621E0"/>
    <w:rsid w:val="00C63537"/>
    <w:rsid w:val="00C66273"/>
    <w:rsid w:val="00C6636B"/>
    <w:rsid w:val="00C71561"/>
    <w:rsid w:val="00C71E70"/>
    <w:rsid w:val="00C75A77"/>
    <w:rsid w:val="00C8124F"/>
    <w:rsid w:val="00C81513"/>
    <w:rsid w:val="00C838AF"/>
    <w:rsid w:val="00C84637"/>
    <w:rsid w:val="00C8519F"/>
    <w:rsid w:val="00C851D5"/>
    <w:rsid w:val="00C9157E"/>
    <w:rsid w:val="00C919AD"/>
    <w:rsid w:val="00C92AD3"/>
    <w:rsid w:val="00C92ED5"/>
    <w:rsid w:val="00C93184"/>
    <w:rsid w:val="00C93999"/>
    <w:rsid w:val="00CA1009"/>
    <w:rsid w:val="00CA278F"/>
    <w:rsid w:val="00CA30B4"/>
    <w:rsid w:val="00CA4180"/>
    <w:rsid w:val="00CA716C"/>
    <w:rsid w:val="00CA72FC"/>
    <w:rsid w:val="00CB56F5"/>
    <w:rsid w:val="00CB58E8"/>
    <w:rsid w:val="00CB6E04"/>
    <w:rsid w:val="00CC2512"/>
    <w:rsid w:val="00CC4C58"/>
    <w:rsid w:val="00CC547F"/>
    <w:rsid w:val="00CD0909"/>
    <w:rsid w:val="00CD1D4E"/>
    <w:rsid w:val="00CD5D21"/>
    <w:rsid w:val="00CE0E9F"/>
    <w:rsid w:val="00CE40D7"/>
    <w:rsid w:val="00CE5F52"/>
    <w:rsid w:val="00CE7906"/>
    <w:rsid w:val="00CF0E19"/>
    <w:rsid w:val="00CF2972"/>
    <w:rsid w:val="00D01EE5"/>
    <w:rsid w:val="00D02CE4"/>
    <w:rsid w:val="00D04B89"/>
    <w:rsid w:val="00D05342"/>
    <w:rsid w:val="00D10355"/>
    <w:rsid w:val="00D11BD0"/>
    <w:rsid w:val="00D21B4A"/>
    <w:rsid w:val="00D265AE"/>
    <w:rsid w:val="00D27D9B"/>
    <w:rsid w:val="00D30402"/>
    <w:rsid w:val="00D30CF1"/>
    <w:rsid w:val="00D376DB"/>
    <w:rsid w:val="00D40DE9"/>
    <w:rsid w:val="00D41212"/>
    <w:rsid w:val="00D4259A"/>
    <w:rsid w:val="00D42B45"/>
    <w:rsid w:val="00D50ED4"/>
    <w:rsid w:val="00D54C67"/>
    <w:rsid w:val="00D54F53"/>
    <w:rsid w:val="00D55BDC"/>
    <w:rsid w:val="00D57563"/>
    <w:rsid w:val="00D57CFC"/>
    <w:rsid w:val="00D64A19"/>
    <w:rsid w:val="00D660A1"/>
    <w:rsid w:val="00D66FFC"/>
    <w:rsid w:val="00D70729"/>
    <w:rsid w:val="00D71D4B"/>
    <w:rsid w:val="00D71F30"/>
    <w:rsid w:val="00D7239F"/>
    <w:rsid w:val="00D736C0"/>
    <w:rsid w:val="00D74921"/>
    <w:rsid w:val="00D92274"/>
    <w:rsid w:val="00D94339"/>
    <w:rsid w:val="00D9707F"/>
    <w:rsid w:val="00D97FF6"/>
    <w:rsid w:val="00DA165A"/>
    <w:rsid w:val="00DA1F8E"/>
    <w:rsid w:val="00DA57A4"/>
    <w:rsid w:val="00DB0D07"/>
    <w:rsid w:val="00DB0ED9"/>
    <w:rsid w:val="00DC1D74"/>
    <w:rsid w:val="00DC39E8"/>
    <w:rsid w:val="00DC4922"/>
    <w:rsid w:val="00DC4950"/>
    <w:rsid w:val="00DC585C"/>
    <w:rsid w:val="00DD3A4E"/>
    <w:rsid w:val="00DD51B7"/>
    <w:rsid w:val="00DD699B"/>
    <w:rsid w:val="00DD788A"/>
    <w:rsid w:val="00DE2205"/>
    <w:rsid w:val="00DE3B89"/>
    <w:rsid w:val="00DE6998"/>
    <w:rsid w:val="00DE7155"/>
    <w:rsid w:val="00DF0054"/>
    <w:rsid w:val="00DF00D5"/>
    <w:rsid w:val="00DF3309"/>
    <w:rsid w:val="00DF5124"/>
    <w:rsid w:val="00DF5709"/>
    <w:rsid w:val="00DF7F39"/>
    <w:rsid w:val="00E026F9"/>
    <w:rsid w:val="00E035B8"/>
    <w:rsid w:val="00E13D1A"/>
    <w:rsid w:val="00E1702C"/>
    <w:rsid w:val="00E17C6D"/>
    <w:rsid w:val="00E20C79"/>
    <w:rsid w:val="00E2257D"/>
    <w:rsid w:val="00E22EE8"/>
    <w:rsid w:val="00E23ABB"/>
    <w:rsid w:val="00E23E99"/>
    <w:rsid w:val="00E307E5"/>
    <w:rsid w:val="00E3093A"/>
    <w:rsid w:val="00E33078"/>
    <w:rsid w:val="00E335AB"/>
    <w:rsid w:val="00E33AB6"/>
    <w:rsid w:val="00E3530B"/>
    <w:rsid w:val="00E35C31"/>
    <w:rsid w:val="00E4012C"/>
    <w:rsid w:val="00E41485"/>
    <w:rsid w:val="00E42A8F"/>
    <w:rsid w:val="00E43FBC"/>
    <w:rsid w:val="00E44E2C"/>
    <w:rsid w:val="00E473CE"/>
    <w:rsid w:val="00E50127"/>
    <w:rsid w:val="00E50AA2"/>
    <w:rsid w:val="00E5223F"/>
    <w:rsid w:val="00E538B7"/>
    <w:rsid w:val="00E61359"/>
    <w:rsid w:val="00E6185D"/>
    <w:rsid w:val="00E62B09"/>
    <w:rsid w:val="00E64F5D"/>
    <w:rsid w:val="00E66B4F"/>
    <w:rsid w:val="00E70FC4"/>
    <w:rsid w:val="00E72112"/>
    <w:rsid w:val="00E72E16"/>
    <w:rsid w:val="00E741D5"/>
    <w:rsid w:val="00E74474"/>
    <w:rsid w:val="00E752F8"/>
    <w:rsid w:val="00E81060"/>
    <w:rsid w:val="00E83C17"/>
    <w:rsid w:val="00E87A6A"/>
    <w:rsid w:val="00E9232A"/>
    <w:rsid w:val="00E92A89"/>
    <w:rsid w:val="00EA4174"/>
    <w:rsid w:val="00EA4D1B"/>
    <w:rsid w:val="00EA7EF1"/>
    <w:rsid w:val="00EB1D11"/>
    <w:rsid w:val="00EB281B"/>
    <w:rsid w:val="00EB79FF"/>
    <w:rsid w:val="00EC1C50"/>
    <w:rsid w:val="00ED121A"/>
    <w:rsid w:val="00ED3D05"/>
    <w:rsid w:val="00ED5025"/>
    <w:rsid w:val="00ED5D0F"/>
    <w:rsid w:val="00EE072C"/>
    <w:rsid w:val="00EE1C85"/>
    <w:rsid w:val="00EE5713"/>
    <w:rsid w:val="00EE64AE"/>
    <w:rsid w:val="00EE715F"/>
    <w:rsid w:val="00EF0C6F"/>
    <w:rsid w:val="00EF7E61"/>
    <w:rsid w:val="00F06445"/>
    <w:rsid w:val="00F06863"/>
    <w:rsid w:val="00F07114"/>
    <w:rsid w:val="00F127CF"/>
    <w:rsid w:val="00F206A7"/>
    <w:rsid w:val="00F3105E"/>
    <w:rsid w:val="00F3169B"/>
    <w:rsid w:val="00F31AAB"/>
    <w:rsid w:val="00F31B8F"/>
    <w:rsid w:val="00F34686"/>
    <w:rsid w:val="00F41591"/>
    <w:rsid w:val="00F41A63"/>
    <w:rsid w:val="00F45BEB"/>
    <w:rsid w:val="00F54523"/>
    <w:rsid w:val="00F5702C"/>
    <w:rsid w:val="00F57535"/>
    <w:rsid w:val="00F626AA"/>
    <w:rsid w:val="00F70793"/>
    <w:rsid w:val="00F84544"/>
    <w:rsid w:val="00F84C99"/>
    <w:rsid w:val="00F87538"/>
    <w:rsid w:val="00F90552"/>
    <w:rsid w:val="00F908B7"/>
    <w:rsid w:val="00F9465A"/>
    <w:rsid w:val="00F954FA"/>
    <w:rsid w:val="00F95B1F"/>
    <w:rsid w:val="00F96EB7"/>
    <w:rsid w:val="00FA05B2"/>
    <w:rsid w:val="00FA0889"/>
    <w:rsid w:val="00FA68A7"/>
    <w:rsid w:val="00FB0F42"/>
    <w:rsid w:val="00FB1DD9"/>
    <w:rsid w:val="00FB54CC"/>
    <w:rsid w:val="00FB7601"/>
    <w:rsid w:val="00FC0C51"/>
    <w:rsid w:val="00FC35DF"/>
    <w:rsid w:val="00FC3903"/>
    <w:rsid w:val="00FC6848"/>
    <w:rsid w:val="00FC7C4F"/>
    <w:rsid w:val="00FD2228"/>
    <w:rsid w:val="00FD2897"/>
    <w:rsid w:val="00FD64FC"/>
    <w:rsid w:val="00FE1B88"/>
    <w:rsid w:val="00FE6DB7"/>
    <w:rsid w:val="00FE6DE1"/>
    <w:rsid w:val="00FF23F8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  <w15:docId w15:val="{9D053D32-E78A-4500-A66E-F76948ED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  <w:style w:type="paragraph" w:customStyle="1" w:styleId="xmsonormal">
    <w:name w:val="x_msonormal"/>
    <w:basedOn w:val="Normal"/>
    <w:rsid w:val="00F57535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character" w:customStyle="1" w:styleId="highlight">
    <w:name w:val="highlight"/>
    <w:basedOn w:val="DefaultParagraphFont"/>
    <w:rsid w:val="00F57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MMNJCVCXF7WK-21-71846</_dlc_DocId>
    <_dlc_DocIdUrl xmlns="b8cb3cbd-ce5c-4a72-9da4-9013f91c5903">
      <Url>http://workplaces/sites/ncsss/k/_layouts/DocIdRedir.aspx?ID=MMNJCVCXF7WK-21-71846</Url>
      <Description>MMNJCVCXF7WK-21-71846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DC76-7C79-4AFF-948F-E6DD10D26A0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57B3C-274D-4E91-A7E2-6E53519D8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7fae6ca9-b18b-49a6-bdfe-0a20c49a9ba9"/>
    <ds:schemaRef ds:uri="b8cb3cbd-ce5c-4a72-9da4-9013f91c5903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ED194C2-E8ED-4E08-9972-82678721CC7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5B0C4A55-038A-4495-A544-6B022B61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12108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Hayley Farthing</cp:lastModifiedBy>
  <cp:revision>2</cp:revision>
  <cp:lastPrinted>2019-01-21T22:51:00Z</cp:lastPrinted>
  <dcterms:created xsi:type="dcterms:W3CDTF">2019-01-30T20:26:00Z</dcterms:created>
  <dcterms:modified xsi:type="dcterms:W3CDTF">2019-01-30T20:26:00Z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0x0101007F645D6FBA204A029FECB8BFC6578C39005279853530254253B886E13194843F8A003AA4A7828D8545A79A93568015812350005AAF0A172B6F7246823998B0FF3313DD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fae1a7b4-d02a-4876-bd57-32fe01e69082</vt:lpwstr>
  </property>
  <property fmtid="{D5CDD505-2E9C-101B-9397-08002B2CF9AE}" pid="6" name="IWPOrganisationalUnit">
    <vt:lpwstr>5;#NCTL|50b03fc4-9596-44c0-8ddf-78c55856c7ae</vt:lpwstr>
  </property>
  <property fmtid="{D5CDD505-2E9C-101B-9397-08002B2CF9AE}" pid="7" name="IWPOwner">
    <vt:lpwstr>3;#NCTA|8a55f59b-7d94-44dd-a344-986d47acf947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