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92" w:rsidRPr="00A05892" w:rsidRDefault="00A05892" w:rsidP="00A05892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A05892">
        <w:rPr>
          <w:rFonts w:ascii="Comic Sans MS" w:hAnsi="Comic Sans MS"/>
          <w:b/>
          <w:sz w:val="20"/>
          <w:szCs w:val="20"/>
        </w:rPr>
        <w:t>Purpose of the Policy: Policy Statement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The Children &amp; Families Act 2014 places a statutory du</w:t>
      </w:r>
      <w:r>
        <w:rPr>
          <w:rFonts w:ascii="Comic Sans MS" w:hAnsi="Comic Sans MS"/>
          <w:sz w:val="20"/>
          <w:szCs w:val="20"/>
        </w:rPr>
        <w:t xml:space="preserve">ty on Governors to </w:t>
      </w:r>
      <w:r w:rsidRPr="00A05892">
        <w:rPr>
          <w:rFonts w:ascii="Comic Sans MS" w:hAnsi="Comic Sans MS"/>
          <w:sz w:val="20"/>
          <w:szCs w:val="20"/>
        </w:rPr>
        <w:t>make arrangements to support pupils with medical conditi</w:t>
      </w:r>
      <w:r>
        <w:rPr>
          <w:rFonts w:ascii="Comic Sans MS" w:hAnsi="Comic Sans MS"/>
          <w:sz w:val="20"/>
          <w:szCs w:val="20"/>
        </w:rPr>
        <w:t xml:space="preserve">ons. Governors are </w:t>
      </w:r>
      <w:r w:rsidRPr="00A05892">
        <w:rPr>
          <w:rFonts w:ascii="Comic Sans MS" w:hAnsi="Comic Sans MS"/>
          <w:sz w:val="20"/>
          <w:szCs w:val="20"/>
        </w:rPr>
        <w:t>legally responsible and accountable for fulfilling this duty.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Long term or chronic medical conditions can have a su</w:t>
      </w:r>
      <w:r>
        <w:rPr>
          <w:rFonts w:ascii="Comic Sans MS" w:hAnsi="Comic Sans MS"/>
          <w:sz w:val="20"/>
          <w:szCs w:val="20"/>
        </w:rPr>
        <w:t xml:space="preserve">bstantial and long-term adverse </w:t>
      </w:r>
      <w:r w:rsidRPr="00A05892">
        <w:rPr>
          <w:rFonts w:ascii="Comic Sans MS" w:hAnsi="Comic Sans MS"/>
          <w:sz w:val="20"/>
          <w:szCs w:val="20"/>
        </w:rPr>
        <w:t>impact on a pupil’s ability to participate in normal day to day</w:t>
      </w:r>
      <w:r>
        <w:rPr>
          <w:rFonts w:ascii="Comic Sans MS" w:hAnsi="Comic Sans MS"/>
          <w:sz w:val="20"/>
          <w:szCs w:val="20"/>
        </w:rPr>
        <w:t xml:space="preserve"> activities. Under the terms of </w:t>
      </w:r>
      <w:r w:rsidRPr="00A05892">
        <w:rPr>
          <w:rFonts w:ascii="Comic Sans MS" w:hAnsi="Comic Sans MS"/>
          <w:sz w:val="20"/>
          <w:szCs w:val="20"/>
        </w:rPr>
        <w:t>the Equality Act, governors must make re</w:t>
      </w:r>
      <w:r>
        <w:rPr>
          <w:rFonts w:ascii="Comic Sans MS" w:hAnsi="Comic Sans MS"/>
          <w:sz w:val="20"/>
          <w:szCs w:val="20"/>
        </w:rPr>
        <w:t xml:space="preserve">asonable adjustments to enable </w:t>
      </w:r>
      <w:r w:rsidRPr="00A05892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 xml:space="preserve"> to participate fully in school activities and make</w:t>
      </w:r>
      <w:r>
        <w:rPr>
          <w:rFonts w:ascii="Comic Sans MS" w:hAnsi="Comic Sans MS"/>
          <w:sz w:val="20"/>
          <w:szCs w:val="20"/>
        </w:rPr>
        <w:t xml:space="preserve"> at least the expected progress </w:t>
      </w:r>
      <w:r w:rsidRPr="00A05892">
        <w:rPr>
          <w:rFonts w:ascii="Comic Sans MS" w:hAnsi="Comic Sans MS"/>
          <w:sz w:val="20"/>
          <w:szCs w:val="20"/>
        </w:rPr>
        <w:t>in learning.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In order to fulfill their responsibilities, governors must:</w:t>
      </w:r>
    </w:p>
    <w:p w:rsidR="00A05892" w:rsidRPr="00A05892" w:rsidRDefault="00A05892" w:rsidP="00A05892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ensure that medical professionals, parents/carers and </w:t>
      </w:r>
      <w:r>
        <w:rPr>
          <w:rFonts w:ascii="Comic Sans MS" w:hAnsi="Comic Sans MS"/>
          <w:sz w:val="20"/>
          <w:szCs w:val="20"/>
        </w:rPr>
        <w:t>pupils</w:t>
      </w:r>
      <w:r w:rsidRPr="00A05892">
        <w:rPr>
          <w:rFonts w:ascii="Comic Sans MS" w:hAnsi="Comic Sans MS"/>
          <w:sz w:val="20"/>
          <w:szCs w:val="20"/>
        </w:rPr>
        <w:t xml:space="preserve"> have been consulted;</w:t>
      </w:r>
    </w:p>
    <w:p w:rsidR="00A05892" w:rsidRPr="00A05892" w:rsidRDefault="00A05892" w:rsidP="00A05892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be satisfied that the schools understand the impact of medical conditions on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>s’</w:t>
      </w:r>
      <w:r>
        <w:rPr>
          <w:rFonts w:ascii="Comic Sans MS" w:hAnsi="Comic Sans MS"/>
          <w:sz w:val="20"/>
          <w:szCs w:val="20"/>
        </w:rPr>
        <w:t xml:space="preserve"> </w:t>
      </w:r>
      <w:r w:rsidRPr="00A05892">
        <w:rPr>
          <w:rFonts w:ascii="Comic Sans MS" w:hAnsi="Comic Sans MS"/>
          <w:sz w:val="20"/>
          <w:szCs w:val="20"/>
        </w:rPr>
        <w:t>wellbeing and ability to achieve;</w:t>
      </w:r>
    </w:p>
    <w:p w:rsidR="00A05892" w:rsidRPr="00A05892" w:rsidRDefault="00A05892" w:rsidP="00A0589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know there is an appropriately trained named person with lead responsibility for</w:t>
      </w:r>
      <w:r>
        <w:rPr>
          <w:rFonts w:ascii="Comic Sans MS" w:hAnsi="Comic Sans MS"/>
          <w:sz w:val="20"/>
          <w:szCs w:val="20"/>
        </w:rPr>
        <w:t xml:space="preserve"> </w:t>
      </w:r>
      <w:r w:rsidRPr="00A05892">
        <w:rPr>
          <w:rFonts w:ascii="Comic Sans MS" w:hAnsi="Comic Sans MS"/>
          <w:sz w:val="20"/>
          <w:szCs w:val="20"/>
        </w:rPr>
        <w:t>implementation of the policy in each school; and that other staff are suitably trained;</w:t>
      </w:r>
    </w:p>
    <w:p w:rsidR="00A05892" w:rsidRPr="00A05892" w:rsidRDefault="00A05892" w:rsidP="00A0589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know how training needs are assessed and how training is commissioned and</w:t>
      </w:r>
      <w:r>
        <w:rPr>
          <w:rFonts w:ascii="Comic Sans MS" w:hAnsi="Comic Sans MS"/>
          <w:sz w:val="20"/>
          <w:szCs w:val="20"/>
        </w:rPr>
        <w:t xml:space="preserve"> </w:t>
      </w:r>
      <w:r w:rsidRPr="00A05892">
        <w:rPr>
          <w:rFonts w:ascii="Comic Sans MS" w:hAnsi="Comic Sans MS"/>
          <w:sz w:val="20"/>
          <w:szCs w:val="20"/>
        </w:rPr>
        <w:t>provided;</w:t>
      </w:r>
    </w:p>
    <w:p w:rsidR="00A05892" w:rsidRPr="00A05892" w:rsidRDefault="00A05892" w:rsidP="00A0589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ensure that the procedures and arrangements for managing medical conditions and</w:t>
      </w:r>
      <w:r>
        <w:rPr>
          <w:rFonts w:ascii="Comic Sans MS" w:hAnsi="Comic Sans MS"/>
          <w:sz w:val="20"/>
          <w:szCs w:val="20"/>
        </w:rPr>
        <w:t xml:space="preserve"> </w:t>
      </w:r>
      <w:r w:rsidRPr="00A05892">
        <w:rPr>
          <w:rFonts w:ascii="Comic Sans MS" w:hAnsi="Comic Sans MS"/>
          <w:sz w:val="20"/>
          <w:szCs w:val="20"/>
        </w:rPr>
        <w:t>medical emergencies are understood by all staff;</w:t>
      </w:r>
    </w:p>
    <w:p w:rsidR="00A05892" w:rsidRPr="00A05892" w:rsidRDefault="00A05892" w:rsidP="00A0589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be aware of the role of individual healthcare plans and who is responsible for their</w:t>
      </w:r>
      <w:r>
        <w:rPr>
          <w:rFonts w:ascii="Comic Sans MS" w:hAnsi="Comic Sans MS"/>
          <w:sz w:val="20"/>
          <w:szCs w:val="20"/>
        </w:rPr>
        <w:t xml:space="preserve"> </w:t>
      </w:r>
      <w:r w:rsidRPr="00A05892">
        <w:rPr>
          <w:rFonts w:ascii="Comic Sans MS" w:hAnsi="Comic Sans MS"/>
          <w:sz w:val="20"/>
          <w:szCs w:val="20"/>
        </w:rPr>
        <w:t>development and implementation;</w:t>
      </w:r>
    </w:p>
    <w:p w:rsidR="00A05892" w:rsidRPr="00A05892" w:rsidRDefault="00A05892" w:rsidP="00A0589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be satisfied that pupils are encouraged and supported in managing their own health</w:t>
      </w:r>
      <w:r>
        <w:rPr>
          <w:rFonts w:ascii="Comic Sans MS" w:hAnsi="Comic Sans MS"/>
          <w:sz w:val="20"/>
          <w:szCs w:val="20"/>
        </w:rPr>
        <w:t xml:space="preserve"> </w:t>
      </w:r>
      <w:r w:rsidRPr="00A05892">
        <w:rPr>
          <w:rFonts w:ascii="Comic Sans MS" w:hAnsi="Comic Sans MS"/>
          <w:sz w:val="20"/>
          <w:szCs w:val="20"/>
        </w:rPr>
        <w:t>needs and medicines, as appropriate;</w:t>
      </w:r>
    </w:p>
    <w:p w:rsidR="00A05892" w:rsidRDefault="00A05892" w:rsidP="00A0589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ensure that written records are promptly and accurately maintained; </w:t>
      </w:r>
    </w:p>
    <w:p w:rsidR="00A05892" w:rsidRPr="00A05892" w:rsidRDefault="00A05892" w:rsidP="00A0589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ensure that staff</w:t>
      </w:r>
      <w:r>
        <w:rPr>
          <w:rFonts w:ascii="Comic Sans MS" w:hAnsi="Comic Sans MS"/>
          <w:sz w:val="20"/>
          <w:szCs w:val="20"/>
        </w:rPr>
        <w:t xml:space="preserve"> </w:t>
      </w:r>
      <w:r w:rsidRPr="00A05892">
        <w:rPr>
          <w:rFonts w:ascii="Comic Sans MS" w:hAnsi="Comic Sans MS"/>
          <w:sz w:val="20"/>
          <w:szCs w:val="20"/>
        </w:rPr>
        <w:t>have been made aware of unacceptable practice;</w:t>
      </w:r>
    </w:p>
    <w:p w:rsidR="00A05892" w:rsidRPr="00A05892" w:rsidRDefault="00A05892" w:rsidP="00A0589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proofErr w:type="gramStart"/>
      <w:r w:rsidRPr="00A05892">
        <w:rPr>
          <w:rFonts w:ascii="Comic Sans MS" w:hAnsi="Comic Sans MS"/>
          <w:sz w:val="20"/>
          <w:szCs w:val="20"/>
        </w:rPr>
        <w:t>ensure</w:t>
      </w:r>
      <w:proofErr w:type="gramEnd"/>
      <w:r w:rsidRPr="00A05892">
        <w:rPr>
          <w:rFonts w:ascii="Comic Sans MS" w:hAnsi="Comic Sans MS"/>
          <w:sz w:val="20"/>
          <w:szCs w:val="20"/>
        </w:rPr>
        <w:t xml:space="preserve"> that the appropriate level of insurance is in place and appropriately reflects the</w:t>
      </w:r>
      <w:r>
        <w:rPr>
          <w:rFonts w:ascii="Comic Sans MS" w:hAnsi="Comic Sans MS"/>
          <w:sz w:val="20"/>
          <w:szCs w:val="20"/>
        </w:rPr>
        <w:t xml:space="preserve"> </w:t>
      </w:r>
      <w:r w:rsidRPr="00A05892">
        <w:rPr>
          <w:rFonts w:ascii="Comic Sans MS" w:hAnsi="Comic Sans MS"/>
          <w:sz w:val="20"/>
          <w:szCs w:val="20"/>
        </w:rPr>
        <w:t>level of risk.</w:t>
      </w:r>
    </w:p>
    <w:p w:rsidR="00A05892" w:rsidRPr="00A05892" w:rsidRDefault="00A05892" w:rsidP="00A05892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proofErr w:type="gramStart"/>
      <w:r w:rsidRPr="00A05892">
        <w:rPr>
          <w:rFonts w:ascii="Comic Sans MS" w:hAnsi="Comic Sans MS"/>
          <w:sz w:val="20"/>
          <w:szCs w:val="20"/>
        </w:rPr>
        <w:t>ensure</w:t>
      </w:r>
      <w:proofErr w:type="gramEnd"/>
      <w:r w:rsidRPr="00A05892">
        <w:rPr>
          <w:rFonts w:ascii="Comic Sans MS" w:hAnsi="Comic Sans MS"/>
          <w:sz w:val="20"/>
          <w:szCs w:val="20"/>
        </w:rPr>
        <w:t xml:space="preserve"> that, in schools with EYFS( children under 5 years), at least one person has a</w:t>
      </w:r>
      <w:r>
        <w:rPr>
          <w:rFonts w:ascii="Comic Sans MS" w:hAnsi="Comic Sans MS"/>
          <w:sz w:val="20"/>
          <w:szCs w:val="20"/>
        </w:rPr>
        <w:t xml:space="preserve"> </w:t>
      </w:r>
      <w:r w:rsidRPr="00A05892">
        <w:rPr>
          <w:rFonts w:ascii="Comic Sans MS" w:hAnsi="Comic Sans MS"/>
          <w:sz w:val="20"/>
          <w:szCs w:val="20"/>
        </w:rPr>
        <w:t xml:space="preserve">current </w:t>
      </w:r>
      <w:proofErr w:type="spellStart"/>
      <w:r w:rsidRPr="00A05892">
        <w:rPr>
          <w:rFonts w:ascii="Comic Sans MS" w:hAnsi="Comic Sans MS"/>
          <w:sz w:val="20"/>
          <w:szCs w:val="20"/>
        </w:rPr>
        <w:t>paediatric</w:t>
      </w:r>
      <w:proofErr w:type="spellEnd"/>
      <w:r w:rsidRPr="00A05892">
        <w:rPr>
          <w:rFonts w:ascii="Comic Sans MS" w:hAnsi="Comic Sans MS"/>
          <w:sz w:val="20"/>
          <w:szCs w:val="20"/>
        </w:rPr>
        <w:t xml:space="preserve"> first aid certificate and this person must accompany children on</w:t>
      </w:r>
      <w:r>
        <w:rPr>
          <w:rFonts w:ascii="Comic Sans MS" w:hAnsi="Comic Sans MS"/>
          <w:sz w:val="20"/>
          <w:szCs w:val="20"/>
        </w:rPr>
        <w:t xml:space="preserve"> </w:t>
      </w:r>
      <w:r w:rsidRPr="00A05892">
        <w:rPr>
          <w:rFonts w:ascii="Comic Sans MS" w:hAnsi="Comic Sans MS"/>
          <w:sz w:val="20"/>
          <w:szCs w:val="20"/>
        </w:rPr>
        <w:t>outings .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The</w:t>
      </w:r>
      <w:r>
        <w:rPr>
          <w:rFonts w:ascii="Comic Sans MS" w:hAnsi="Comic Sans MS"/>
          <w:sz w:val="20"/>
          <w:szCs w:val="20"/>
        </w:rPr>
        <w:t xml:space="preserve"> Governors of Broomhill Infant School will welcome and </w:t>
      </w:r>
      <w:r w:rsidRPr="00A05892">
        <w:rPr>
          <w:rFonts w:ascii="Comic Sans MS" w:hAnsi="Comic Sans MS"/>
          <w:sz w:val="20"/>
          <w:szCs w:val="20"/>
        </w:rPr>
        <w:t xml:space="preserve">support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 xml:space="preserve">s with medical needs and ensure that all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>s with medical</w:t>
      </w:r>
      <w:r>
        <w:rPr>
          <w:rFonts w:ascii="Comic Sans MS" w:hAnsi="Comic Sans MS"/>
          <w:sz w:val="20"/>
          <w:szCs w:val="20"/>
        </w:rPr>
        <w:t xml:space="preserve"> </w:t>
      </w:r>
      <w:r w:rsidRPr="00A05892">
        <w:rPr>
          <w:rFonts w:ascii="Comic Sans MS" w:hAnsi="Comic Sans MS"/>
          <w:sz w:val="20"/>
          <w:szCs w:val="20"/>
        </w:rPr>
        <w:t xml:space="preserve">conditions have the same opportunities as others within the </w:t>
      </w:r>
      <w:r>
        <w:rPr>
          <w:rFonts w:ascii="Comic Sans MS" w:hAnsi="Comic Sans MS"/>
          <w:sz w:val="20"/>
          <w:szCs w:val="20"/>
        </w:rPr>
        <w:t>School</w:t>
      </w:r>
      <w:r w:rsidRPr="00A05892">
        <w:rPr>
          <w:rFonts w:ascii="Comic Sans MS" w:hAnsi="Comic Sans MS"/>
          <w:sz w:val="20"/>
          <w:szCs w:val="20"/>
        </w:rPr>
        <w:t>.</w:t>
      </w:r>
    </w:p>
    <w:p w:rsid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Where a medical condition is impacting on a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 xml:space="preserve">’s progress in school, governors expect that the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 xml:space="preserve"> will be classed as ‘dis</w:t>
      </w:r>
      <w:r>
        <w:rPr>
          <w:rFonts w:ascii="Comic Sans MS" w:hAnsi="Comic Sans MS"/>
          <w:sz w:val="20"/>
          <w:szCs w:val="20"/>
        </w:rPr>
        <w:t xml:space="preserve">advantaged’ in order to receive </w:t>
      </w:r>
      <w:r w:rsidRPr="00A05892">
        <w:rPr>
          <w:rFonts w:ascii="Comic Sans MS" w:hAnsi="Comic Sans MS"/>
          <w:sz w:val="20"/>
          <w:szCs w:val="20"/>
        </w:rPr>
        <w:t xml:space="preserve">additional support and intervention promptly. This helps governors </w:t>
      </w:r>
      <w:r>
        <w:rPr>
          <w:rFonts w:ascii="Comic Sans MS" w:hAnsi="Comic Sans MS"/>
          <w:sz w:val="20"/>
          <w:szCs w:val="20"/>
        </w:rPr>
        <w:t xml:space="preserve">monitor </w:t>
      </w:r>
      <w:r w:rsidRPr="00A05892">
        <w:rPr>
          <w:rFonts w:ascii="Comic Sans MS" w:hAnsi="Comic Sans MS"/>
          <w:sz w:val="20"/>
          <w:szCs w:val="20"/>
        </w:rPr>
        <w:t>progress more closely.</w:t>
      </w:r>
    </w:p>
    <w:p w:rsidR="002C1726" w:rsidRDefault="002C1726" w:rsidP="00A05892">
      <w:pPr>
        <w:rPr>
          <w:rFonts w:ascii="Comic Sans MS" w:hAnsi="Comic Sans MS"/>
          <w:sz w:val="20"/>
          <w:szCs w:val="20"/>
        </w:rPr>
      </w:pPr>
    </w:p>
    <w:p w:rsidR="002C1726" w:rsidRPr="00A05892" w:rsidRDefault="002C1726" w:rsidP="00A05892">
      <w:pPr>
        <w:rPr>
          <w:rFonts w:ascii="Comic Sans MS" w:hAnsi="Comic Sans MS"/>
          <w:sz w:val="20"/>
          <w:szCs w:val="20"/>
        </w:rPr>
      </w:pPr>
    </w:p>
    <w:p w:rsidR="00A05892" w:rsidRPr="00A05892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A05892">
        <w:rPr>
          <w:rFonts w:ascii="Comic Sans MS" w:hAnsi="Comic Sans MS"/>
          <w:b/>
          <w:sz w:val="20"/>
          <w:szCs w:val="20"/>
        </w:rPr>
        <w:lastRenderedPageBreak/>
        <w:t>Consultation process: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The policy was developed in consultation with staff who work with </w:t>
      </w:r>
      <w:r>
        <w:rPr>
          <w:rFonts w:ascii="Comic Sans MS" w:hAnsi="Comic Sans MS"/>
          <w:sz w:val="20"/>
          <w:szCs w:val="20"/>
        </w:rPr>
        <w:t xml:space="preserve">pupils with medical needs, </w:t>
      </w:r>
      <w:r w:rsidRPr="00A05892">
        <w:rPr>
          <w:rFonts w:ascii="Comic Sans MS" w:hAnsi="Comic Sans MS"/>
          <w:sz w:val="20"/>
          <w:szCs w:val="20"/>
        </w:rPr>
        <w:t xml:space="preserve">governors and school nurses across the </w:t>
      </w:r>
      <w:r>
        <w:rPr>
          <w:rFonts w:ascii="Comic Sans MS" w:hAnsi="Comic Sans MS"/>
          <w:sz w:val="20"/>
          <w:szCs w:val="20"/>
        </w:rPr>
        <w:t>School</w:t>
      </w:r>
      <w:r w:rsidRPr="00A05892">
        <w:rPr>
          <w:rFonts w:ascii="Comic Sans MS" w:hAnsi="Comic Sans MS"/>
          <w:sz w:val="20"/>
          <w:szCs w:val="20"/>
        </w:rPr>
        <w:t>.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Ofsted guidance “Pupils with Medical Needs’ and DfE statutory guidance ‘Su</w:t>
      </w:r>
      <w:r w:rsidR="00911350">
        <w:rPr>
          <w:rFonts w:ascii="Comic Sans MS" w:hAnsi="Comic Sans MS"/>
          <w:sz w:val="20"/>
          <w:szCs w:val="20"/>
        </w:rPr>
        <w:t xml:space="preserve">pporting pupils at </w:t>
      </w:r>
      <w:r w:rsidRPr="00A05892">
        <w:rPr>
          <w:rFonts w:ascii="Comic Sans MS" w:hAnsi="Comic Sans MS"/>
          <w:sz w:val="20"/>
          <w:szCs w:val="20"/>
        </w:rPr>
        <w:t>school with medical conditions’ were used as refere</w:t>
      </w:r>
      <w:r w:rsidR="00911350">
        <w:rPr>
          <w:rFonts w:ascii="Comic Sans MS" w:hAnsi="Comic Sans MS"/>
          <w:sz w:val="20"/>
          <w:szCs w:val="20"/>
        </w:rPr>
        <w:t xml:space="preserve">nce documents as the policy was </w:t>
      </w:r>
      <w:r w:rsidRPr="00A05892">
        <w:rPr>
          <w:rFonts w:ascii="Comic Sans MS" w:hAnsi="Comic Sans MS"/>
          <w:sz w:val="20"/>
          <w:szCs w:val="20"/>
        </w:rPr>
        <w:t>developed.</w:t>
      </w: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t>Relationship to other policies: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Health and Safety Policy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Single Equalities Policy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SEND and Inclusion Policy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Attendance Policy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Admissions Policy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Complaints Policy</w:t>
      </w:r>
    </w:p>
    <w:p w:rsidR="00A05892" w:rsidRPr="00911350" w:rsidRDefault="00A05892" w:rsidP="00A05892">
      <w:pPr>
        <w:rPr>
          <w:rFonts w:ascii="Comic Sans MS" w:hAnsi="Comic Sans MS"/>
          <w:b/>
          <w:sz w:val="24"/>
          <w:szCs w:val="24"/>
        </w:rPr>
      </w:pPr>
      <w:r w:rsidRPr="00911350">
        <w:rPr>
          <w:rFonts w:ascii="Comic Sans MS" w:hAnsi="Comic Sans MS"/>
          <w:b/>
          <w:sz w:val="24"/>
          <w:szCs w:val="24"/>
        </w:rPr>
        <w:t>Policy Guidelines</w:t>
      </w: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t>Transition, welcome and support arrangements on entry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School</w:t>
      </w:r>
      <w:r w:rsidRPr="00A05892">
        <w:rPr>
          <w:rFonts w:ascii="Comic Sans MS" w:hAnsi="Comic Sans MS"/>
          <w:sz w:val="20"/>
          <w:szCs w:val="20"/>
        </w:rPr>
        <w:t xml:space="preserve"> is an inclusive community that aims to welcome and support </w:t>
      </w:r>
      <w:r>
        <w:rPr>
          <w:rFonts w:ascii="Comic Sans MS" w:hAnsi="Comic Sans MS"/>
          <w:sz w:val="20"/>
          <w:szCs w:val="20"/>
        </w:rPr>
        <w:t>pupil</w:t>
      </w:r>
      <w:r w:rsidR="00911350">
        <w:rPr>
          <w:rFonts w:ascii="Comic Sans MS" w:hAnsi="Comic Sans MS"/>
          <w:sz w:val="20"/>
          <w:szCs w:val="20"/>
        </w:rPr>
        <w:t xml:space="preserve">s with </w:t>
      </w:r>
      <w:r w:rsidRPr="00A05892">
        <w:rPr>
          <w:rFonts w:ascii="Comic Sans MS" w:hAnsi="Comic Sans MS"/>
          <w:sz w:val="20"/>
          <w:szCs w:val="20"/>
        </w:rPr>
        <w:t>medical conditions</w:t>
      </w: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t>Inclusive practice and re-integration after long term absence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Schools within the </w:t>
      </w:r>
      <w:r>
        <w:rPr>
          <w:rFonts w:ascii="Comic Sans MS" w:hAnsi="Comic Sans MS"/>
          <w:sz w:val="20"/>
          <w:szCs w:val="20"/>
        </w:rPr>
        <w:t>School</w:t>
      </w:r>
      <w:r w:rsidRPr="00A05892">
        <w:rPr>
          <w:rFonts w:ascii="Comic Sans MS" w:hAnsi="Comic Sans MS"/>
          <w:sz w:val="20"/>
          <w:szCs w:val="20"/>
        </w:rPr>
        <w:t xml:space="preserve"> will ensure that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>s with med</w:t>
      </w:r>
      <w:r w:rsidR="00911350">
        <w:rPr>
          <w:rFonts w:ascii="Comic Sans MS" w:hAnsi="Comic Sans MS"/>
          <w:sz w:val="20"/>
          <w:szCs w:val="20"/>
        </w:rPr>
        <w:t xml:space="preserve">ical conditions are included in </w:t>
      </w:r>
      <w:r w:rsidRPr="00A05892">
        <w:rPr>
          <w:rFonts w:ascii="Comic Sans MS" w:hAnsi="Comic Sans MS"/>
          <w:sz w:val="20"/>
          <w:szCs w:val="20"/>
        </w:rPr>
        <w:t>all activities within the school and appropriate adjustments a</w:t>
      </w:r>
      <w:r w:rsidR="00911350">
        <w:rPr>
          <w:rFonts w:ascii="Comic Sans MS" w:hAnsi="Comic Sans MS"/>
          <w:sz w:val="20"/>
          <w:szCs w:val="20"/>
        </w:rPr>
        <w:t xml:space="preserve">re made to the activities where </w:t>
      </w:r>
      <w:r w:rsidRPr="00A05892">
        <w:rPr>
          <w:rFonts w:ascii="Comic Sans MS" w:hAnsi="Comic Sans MS"/>
          <w:sz w:val="20"/>
          <w:szCs w:val="20"/>
        </w:rPr>
        <w:t xml:space="preserve">possible.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 xml:space="preserve">s will have a planned re-integration with </w:t>
      </w:r>
      <w:r>
        <w:rPr>
          <w:rFonts w:ascii="Comic Sans MS" w:hAnsi="Comic Sans MS"/>
          <w:sz w:val="20"/>
          <w:szCs w:val="20"/>
        </w:rPr>
        <w:t>pupil</w:t>
      </w:r>
      <w:r w:rsidR="00911350">
        <w:rPr>
          <w:rFonts w:ascii="Comic Sans MS" w:hAnsi="Comic Sans MS"/>
          <w:sz w:val="20"/>
          <w:szCs w:val="20"/>
        </w:rPr>
        <w:t xml:space="preserve">s after a long absence </w:t>
      </w:r>
      <w:r w:rsidRPr="00A05892">
        <w:rPr>
          <w:rFonts w:ascii="Comic Sans MS" w:hAnsi="Comic Sans MS"/>
          <w:sz w:val="20"/>
          <w:szCs w:val="20"/>
        </w:rPr>
        <w:t>with appropriate key staff</w:t>
      </w: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t>School trips and residential visits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School</w:t>
      </w:r>
      <w:r w:rsidRPr="00A05892">
        <w:rPr>
          <w:rFonts w:ascii="Comic Sans MS" w:hAnsi="Comic Sans MS"/>
          <w:sz w:val="20"/>
          <w:szCs w:val="20"/>
        </w:rPr>
        <w:t xml:space="preserve"> will ensure that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>s with medical conditio</w:t>
      </w:r>
      <w:r w:rsidR="00911350">
        <w:rPr>
          <w:rFonts w:ascii="Comic Sans MS" w:hAnsi="Comic Sans MS"/>
          <w:sz w:val="20"/>
          <w:szCs w:val="20"/>
        </w:rPr>
        <w:t xml:space="preserve">ns can participate fully in all </w:t>
      </w:r>
      <w:r w:rsidRPr="00A05892">
        <w:rPr>
          <w:rFonts w:ascii="Comic Sans MS" w:hAnsi="Comic Sans MS"/>
          <w:sz w:val="20"/>
          <w:szCs w:val="20"/>
        </w:rPr>
        <w:t>aspects of the curriculum and provide appropriate adj</w:t>
      </w:r>
      <w:r w:rsidR="00911350">
        <w:rPr>
          <w:rFonts w:ascii="Comic Sans MS" w:hAnsi="Comic Sans MS"/>
          <w:sz w:val="20"/>
          <w:szCs w:val="20"/>
        </w:rPr>
        <w:t xml:space="preserve">ustments and additional support </w:t>
      </w:r>
      <w:r w:rsidRPr="00A05892">
        <w:rPr>
          <w:rFonts w:ascii="Comic Sans MS" w:hAnsi="Comic Sans MS"/>
          <w:sz w:val="20"/>
          <w:szCs w:val="20"/>
        </w:rPr>
        <w:t>where this has been identified</w:t>
      </w: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t>Roles and responsibilities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School</w:t>
      </w:r>
      <w:r w:rsidRPr="00A05892">
        <w:rPr>
          <w:rFonts w:ascii="Comic Sans MS" w:hAnsi="Comic Sans MS"/>
          <w:sz w:val="20"/>
          <w:szCs w:val="20"/>
        </w:rPr>
        <w:t xml:space="preserve"> has a duty of care for all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>s and will ensure th</w:t>
      </w:r>
      <w:r w:rsidR="00911350">
        <w:rPr>
          <w:rFonts w:ascii="Comic Sans MS" w:hAnsi="Comic Sans MS"/>
          <w:sz w:val="20"/>
          <w:szCs w:val="20"/>
        </w:rPr>
        <w:t xml:space="preserve">at all staff are aware of their </w:t>
      </w:r>
      <w:r w:rsidRPr="00A05892">
        <w:rPr>
          <w:rFonts w:ascii="Comic Sans MS" w:hAnsi="Comic Sans MS"/>
          <w:sz w:val="20"/>
          <w:szCs w:val="20"/>
        </w:rPr>
        <w:t xml:space="preserve">roles and responsibilities by sharing and communicating </w:t>
      </w:r>
      <w:r w:rsidR="00911350">
        <w:rPr>
          <w:rFonts w:ascii="Comic Sans MS" w:hAnsi="Comic Sans MS"/>
          <w:sz w:val="20"/>
          <w:szCs w:val="20"/>
        </w:rPr>
        <w:t xml:space="preserve">the policy with all staff. </w:t>
      </w:r>
    </w:p>
    <w:p w:rsidR="00911350" w:rsidRDefault="00911350" w:rsidP="00A05892">
      <w:pPr>
        <w:rPr>
          <w:rFonts w:ascii="Comic Sans MS" w:hAnsi="Comic Sans MS"/>
          <w:sz w:val="20"/>
          <w:szCs w:val="20"/>
        </w:rPr>
      </w:pP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t>Communication plans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Parent/carers, staff and school nurse will be informed </w:t>
      </w:r>
      <w:r w:rsidR="00911350">
        <w:rPr>
          <w:rFonts w:ascii="Comic Sans MS" w:hAnsi="Comic Sans MS"/>
          <w:sz w:val="20"/>
          <w:szCs w:val="20"/>
        </w:rPr>
        <w:t xml:space="preserve">and reminded of the policy on a </w:t>
      </w:r>
      <w:r w:rsidRPr="00A05892">
        <w:rPr>
          <w:rFonts w:ascii="Comic Sans MS" w:hAnsi="Comic Sans MS"/>
          <w:sz w:val="20"/>
          <w:szCs w:val="20"/>
        </w:rPr>
        <w:t>regular basis throughout the academic year by elec</w:t>
      </w:r>
      <w:r w:rsidR="00911350">
        <w:rPr>
          <w:rFonts w:ascii="Comic Sans MS" w:hAnsi="Comic Sans MS"/>
          <w:sz w:val="20"/>
          <w:szCs w:val="20"/>
        </w:rPr>
        <w:t xml:space="preserve">tronic means and displayed in a </w:t>
      </w:r>
      <w:r w:rsidRPr="00A05892">
        <w:rPr>
          <w:rFonts w:ascii="Comic Sans MS" w:hAnsi="Comic Sans MS"/>
          <w:sz w:val="20"/>
          <w:szCs w:val="20"/>
        </w:rPr>
        <w:t>prominent area.</w:t>
      </w: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lastRenderedPageBreak/>
        <w:t>Training and information requirements (to include potential emotion</w:t>
      </w:r>
      <w:r w:rsidR="00911350" w:rsidRPr="00911350">
        <w:rPr>
          <w:rFonts w:ascii="Comic Sans MS" w:hAnsi="Comic Sans MS"/>
          <w:b/>
          <w:sz w:val="20"/>
          <w:szCs w:val="20"/>
        </w:rPr>
        <w:t xml:space="preserve">al impact of </w:t>
      </w:r>
      <w:r w:rsidRPr="00911350">
        <w:rPr>
          <w:rFonts w:ascii="Comic Sans MS" w:hAnsi="Comic Sans MS"/>
          <w:b/>
          <w:sz w:val="20"/>
          <w:szCs w:val="20"/>
        </w:rPr>
        <w:t>some medical conditions; whole school awareness training)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School</w:t>
      </w:r>
      <w:r w:rsidRPr="00A05892">
        <w:rPr>
          <w:rFonts w:ascii="Comic Sans MS" w:hAnsi="Comic Sans MS"/>
          <w:sz w:val="20"/>
          <w:szCs w:val="20"/>
        </w:rPr>
        <w:t xml:space="preserve"> instigates a training schedule for all staff </w:t>
      </w:r>
      <w:r w:rsidR="00911350">
        <w:rPr>
          <w:rFonts w:ascii="Comic Sans MS" w:hAnsi="Comic Sans MS"/>
          <w:sz w:val="20"/>
          <w:szCs w:val="20"/>
        </w:rPr>
        <w:t xml:space="preserve">to be aware of the most serious </w:t>
      </w:r>
      <w:r w:rsidRPr="00A05892">
        <w:rPr>
          <w:rFonts w:ascii="Comic Sans MS" w:hAnsi="Comic Sans MS"/>
          <w:sz w:val="20"/>
          <w:szCs w:val="20"/>
        </w:rPr>
        <w:t xml:space="preserve">medical conditions and the effects of the condition on the </w:t>
      </w:r>
      <w:r>
        <w:rPr>
          <w:rFonts w:ascii="Comic Sans MS" w:hAnsi="Comic Sans MS"/>
          <w:sz w:val="20"/>
          <w:szCs w:val="20"/>
        </w:rPr>
        <w:t>pupil</w:t>
      </w:r>
      <w:r w:rsidR="00911350">
        <w:rPr>
          <w:rFonts w:ascii="Comic Sans MS" w:hAnsi="Comic Sans MS"/>
          <w:sz w:val="20"/>
          <w:szCs w:val="20"/>
        </w:rPr>
        <w:t xml:space="preserve">. Identified staff are </w:t>
      </w:r>
      <w:r w:rsidRPr="00A05892">
        <w:rPr>
          <w:rFonts w:ascii="Comic Sans MS" w:hAnsi="Comic Sans MS"/>
          <w:sz w:val="20"/>
          <w:szCs w:val="20"/>
        </w:rPr>
        <w:t>trained as first aiders to meet the Health and Safet</w:t>
      </w:r>
      <w:r w:rsidR="00911350">
        <w:rPr>
          <w:rFonts w:ascii="Comic Sans MS" w:hAnsi="Comic Sans MS"/>
          <w:sz w:val="20"/>
          <w:szCs w:val="20"/>
        </w:rPr>
        <w:t xml:space="preserve">y at Work Act 1974 requirements </w:t>
      </w:r>
      <w:r w:rsidRPr="00A05892">
        <w:rPr>
          <w:rFonts w:ascii="Comic Sans MS" w:hAnsi="Comic Sans MS"/>
          <w:sz w:val="20"/>
          <w:szCs w:val="20"/>
        </w:rPr>
        <w:t xml:space="preserve">together with training for administration of medicines. </w:t>
      </w:r>
      <w:r w:rsidR="00911350">
        <w:rPr>
          <w:rFonts w:ascii="Comic Sans MS" w:hAnsi="Comic Sans MS"/>
          <w:sz w:val="20"/>
          <w:szCs w:val="20"/>
        </w:rPr>
        <w:t xml:space="preserve">Additional teaching and support </w:t>
      </w:r>
      <w:r w:rsidRPr="00A05892">
        <w:rPr>
          <w:rFonts w:ascii="Comic Sans MS" w:hAnsi="Comic Sans MS"/>
          <w:sz w:val="20"/>
          <w:szCs w:val="20"/>
        </w:rPr>
        <w:t>staff are trained in emergency first aid to provide support for off site visits.</w:t>
      </w: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t>Management, administration and storage of medication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All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>s will have easy access to their emergency med</w:t>
      </w:r>
      <w:r w:rsidR="00911350">
        <w:rPr>
          <w:rFonts w:ascii="Comic Sans MS" w:hAnsi="Comic Sans MS"/>
          <w:sz w:val="20"/>
          <w:szCs w:val="20"/>
        </w:rPr>
        <w:t xml:space="preserve">ication, but will be encouraged </w:t>
      </w:r>
      <w:r w:rsidRPr="00A05892">
        <w:rPr>
          <w:rFonts w:ascii="Comic Sans MS" w:hAnsi="Comic Sans MS"/>
          <w:sz w:val="20"/>
          <w:szCs w:val="20"/>
        </w:rPr>
        <w:t>to carry and administer their own medication if they ar</w:t>
      </w:r>
      <w:r w:rsidR="00911350">
        <w:rPr>
          <w:rFonts w:ascii="Comic Sans MS" w:hAnsi="Comic Sans MS"/>
          <w:sz w:val="20"/>
          <w:szCs w:val="20"/>
        </w:rPr>
        <w:t xml:space="preserve">e deemed responsible by medical </w:t>
      </w:r>
      <w:r w:rsidRPr="00A05892">
        <w:rPr>
          <w:rFonts w:ascii="Comic Sans MS" w:hAnsi="Comic Sans MS"/>
          <w:sz w:val="20"/>
          <w:szCs w:val="20"/>
        </w:rPr>
        <w:t>professionals. Medication will be stored in a locked cupboard</w:t>
      </w:r>
      <w:r w:rsidR="00911350">
        <w:rPr>
          <w:rFonts w:ascii="Comic Sans MS" w:hAnsi="Comic Sans MS"/>
          <w:sz w:val="20"/>
          <w:szCs w:val="20"/>
        </w:rPr>
        <w:t xml:space="preserve"> in a central location and will </w:t>
      </w:r>
      <w:r w:rsidRPr="00A05892">
        <w:rPr>
          <w:rFonts w:ascii="Comic Sans MS" w:hAnsi="Comic Sans MS"/>
          <w:sz w:val="20"/>
          <w:szCs w:val="20"/>
        </w:rPr>
        <w:t>only be administered by trained staff. Records will be ma</w:t>
      </w:r>
      <w:r w:rsidR="00911350">
        <w:rPr>
          <w:rFonts w:ascii="Comic Sans MS" w:hAnsi="Comic Sans MS"/>
          <w:sz w:val="20"/>
          <w:szCs w:val="20"/>
        </w:rPr>
        <w:t>intained of any medication that is administered</w:t>
      </w: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t>Managing specialist equipment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Any specialist equipment within each school within the </w:t>
      </w:r>
      <w:r>
        <w:rPr>
          <w:rFonts w:ascii="Comic Sans MS" w:hAnsi="Comic Sans MS"/>
          <w:sz w:val="20"/>
          <w:szCs w:val="20"/>
        </w:rPr>
        <w:t>School</w:t>
      </w:r>
      <w:r w:rsidR="00911350">
        <w:rPr>
          <w:rFonts w:ascii="Comic Sans MS" w:hAnsi="Comic Sans MS"/>
          <w:sz w:val="20"/>
          <w:szCs w:val="20"/>
        </w:rPr>
        <w:t xml:space="preserve"> will be regularly maintained </w:t>
      </w:r>
      <w:r w:rsidRPr="00A05892">
        <w:rPr>
          <w:rFonts w:ascii="Comic Sans MS" w:hAnsi="Comic Sans MS"/>
          <w:sz w:val="20"/>
          <w:szCs w:val="20"/>
        </w:rPr>
        <w:t>in accordance with manufacturers’ instructions.</w:t>
      </w: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t>Record keeping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Each school within the </w:t>
      </w:r>
      <w:r>
        <w:rPr>
          <w:rFonts w:ascii="Comic Sans MS" w:hAnsi="Comic Sans MS"/>
          <w:sz w:val="20"/>
          <w:szCs w:val="20"/>
        </w:rPr>
        <w:t>School</w:t>
      </w:r>
      <w:r w:rsidRPr="00A05892">
        <w:rPr>
          <w:rFonts w:ascii="Comic Sans MS" w:hAnsi="Comic Sans MS"/>
          <w:sz w:val="20"/>
          <w:szCs w:val="20"/>
        </w:rPr>
        <w:t xml:space="preserve"> will maintain accurate and timely records for all </w:t>
      </w:r>
      <w:r>
        <w:rPr>
          <w:rFonts w:ascii="Comic Sans MS" w:hAnsi="Comic Sans MS"/>
          <w:sz w:val="20"/>
          <w:szCs w:val="20"/>
        </w:rPr>
        <w:t>pupil</w:t>
      </w:r>
      <w:r w:rsidR="00911350">
        <w:rPr>
          <w:rFonts w:ascii="Comic Sans MS" w:hAnsi="Comic Sans MS"/>
          <w:sz w:val="20"/>
          <w:szCs w:val="20"/>
        </w:rPr>
        <w:t xml:space="preserve">s </w:t>
      </w:r>
      <w:r w:rsidRPr="00A05892">
        <w:rPr>
          <w:rFonts w:ascii="Comic Sans MS" w:hAnsi="Comic Sans MS"/>
          <w:sz w:val="20"/>
          <w:szCs w:val="20"/>
        </w:rPr>
        <w:t>where medication needs to be administered by trained staff. This will</w:t>
      </w:r>
      <w:r w:rsidR="00911350">
        <w:rPr>
          <w:rFonts w:ascii="Comic Sans MS" w:hAnsi="Comic Sans MS"/>
          <w:sz w:val="20"/>
          <w:szCs w:val="20"/>
        </w:rPr>
        <w:t xml:space="preserve"> include updated </w:t>
      </w:r>
      <w:r w:rsidRPr="00A05892">
        <w:rPr>
          <w:rFonts w:ascii="Comic Sans MS" w:hAnsi="Comic Sans MS"/>
          <w:sz w:val="20"/>
          <w:szCs w:val="20"/>
        </w:rPr>
        <w:t>information on doses and timings received from parent</w:t>
      </w:r>
      <w:r w:rsidR="00911350">
        <w:rPr>
          <w:rFonts w:ascii="Comic Sans MS" w:hAnsi="Comic Sans MS"/>
          <w:sz w:val="20"/>
          <w:szCs w:val="20"/>
        </w:rPr>
        <w:t xml:space="preserve"> completed forms. Each year, or </w:t>
      </w:r>
      <w:r w:rsidRPr="00A05892">
        <w:rPr>
          <w:rFonts w:ascii="Comic Sans MS" w:hAnsi="Comic Sans MS"/>
          <w:sz w:val="20"/>
          <w:szCs w:val="20"/>
        </w:rPr>
        <w:t>when there are personnel changes, every school will comp</w:t>
      </w:r>
      <w:r w:rsidR="00911350">
        <w:rPr>
          <w:rFonts w:ascii="Comic Sans MS" w:hAnsi="Comic Sans MS"/>
          <w:sz w:val="20"/>
          <w:szCs w:val="20"/>
        </w:rPr>
        <w:t xml:space="preserve">lete appendix A to identify the </w:t>
      </w:r>
      <w:r w:rsidRPr="00A05892">
        <w:rPr>
          <w:rFonts w:ascii="Comic Sans MS" w:hAnsi="Comic Sans MS"/>
          <w:sz w:val="20"/>
          <w:szCs w:val="20"/>
        </w:rPr>
        <w:t xml:space="preserve">named person in the school responsible for implementing statutory </w:t>
      </w:r>
      <w:r w:rsidR="00911350">
        <w:rPr>
          <w:rFonts w:ascii="Comic Sans MS" w:hAnsi="Comic Sans MS"/>
          <w:sz w:val="20"/>
          <w:szCs w:val="20"/>
        </w:rPr>
        <w:t xml:space="preserve">guidance, training staff </w:t>
      </w:r>
      <w:r w:rsidRPr="00A05892">
        <w:rPr>
          <w:rFonts w:ascii="Comic Sans MS" w:hAnsi="Comic Sans MS"/>
          <w:sz w:val="20"/>
          <w:szCs w:val="20"/>
        </w:rPr>
        <w:t xml:space="preserve">on young people with medical needs and briefing new </w:t>
      </w:r>
      <w:r w:rsidR="00911350">
        <w:rPr>
          <w:rFonts w:ascii="Comic Sans MS" w:hAnsi="Comic Sans MS"/>
          <w:sz w:val="20"/>
          <w:szCs w:val="20"/>
        </w:rPr>
        <w:t xml:space="preserve">staff and supply staff on young </w:t>
      </w:r>
      <w:r w:rsidRPr="00A05892">
        <w:rPr>
          <w:rFonts w:ascii="Comic Sans MS" w:hAnsi="Comic Sans MS"/>
          <w:sz w:val="20"/>
          <w:szCs w:val="20"/>
        </w:rPr>
        <w:t>people with medical needs.</w:t>
      </w: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t>Individual healthcare plans</w:t>
      </w:r>
    </w:p>
    <w:p w:rsidR="00A05892" w:rsidRPr="00A05892" w:rsidRDefault="00911350" w:rsidP="00A0589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</w:t>
      </w:r>
      <w:r w:rsidR="00A05892" w:rsidRPr="00A05892">
        <w:rPr>
          <w:rFonts w:ascii="Comic Sans MS" w:hAnsi="Comic Sans MS"/>
          <w:sz w:val="20"/>
          <w:szCs w:val="20"/>
        </w:rPr>
        <w:t xml:space="preserve">will maintain a central record </w:t>
      </w:r>
      <w:r>
        <w:rPr>
          <w:rFonts w:ascii="Comic Sans MS" w:hAnsi="Comic Sans MS"/>
          <w:sz w:val="20"/>
          <w:szCs w:val="20"/>
        </w:rPr>
        <w:t xml:space="preserve">of healthcare plans and will be shared with staff. </w:t>
      </w:r>
      <w:r w:rsidR="00A05892" w:rsidRPr="00A05892">
        <w:rPr>
          <w:rFonts w:ascii="Comic Sans MS" w:hAnsi="Comic Sans MS"/>
          <w:sz w:val="20"/>
          <w:szCs w:val="20"/>
        </w:rPr>
        <w:t xml:space="preserve">Any </w:t>
      </w:r>
      <w:r w:rsidR="00A05892">
        <w:rPr>
          <w:rFonts w:ascii="Comic Sans MS" w:hAnsi="Comic Sans MS"/>
          <w:sz w:val="20"/>
          <w:szCs w:val="20"/>
        </w:rPr>
        <w:t>pupil</w:t>
      </w:r>
      <w:r w:rsidR="00A05892" w:rsidRPr="00A05892">
        <w:rPr>
          <w:rFonts w:ascii="Comic Sans MS" w:hAnsi="Comic Sans MS"/>
          <w:sz w:val="20"/>
          <w:szCs w:val="20"/>
        </w:rPr>
        <w:t xml:space="preserve"> with a serious medica</w:t>
      </w:r>
      <w:r>
        <w:rPr>
          <w:rFonts w:ascii="Comic Sans MS" w:hAnsi="Comic Sans MS"/>
          <w:sz w:val="20"/>
          <w:szCs w:val="20"/>
        </w:rPr>
        <w:t xml:space="preserve">l condition will be highlighted </w:t>
      </w:r>
      <w:r w:rsidR="00A05892" w:rsidRPr="00A05892">
        <w:rPr>
          <w:rFonts w:ascii="Comic Sans MS" w:hAnsi="Comic Sans MS"/>
          <w:sz w:val="20"/>
          <w:szCs w:val="20"/>
        </w:rPr>
        <w:t>to staff via a briefing and photographic information cards displayed in key locations</w:t>
      </w: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t>Dealing with emergencies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All staff understand and are trained in what to do in a</w:t>
      </w:r>
      <w:r w:rsidR="00911350">
        <w:rPr>
          <w:rFonts w:ascii="Comic Sans MS" w:hAnsi="Comic Sans MS"/>
          <w:sz w:val="20"/>
          <w:szCs w:val="20"/>
        </w:rPr>
        <w:t xml:space="preserve">n emergency for the most common </w:t>
      </w:r>
      <w:r w:rsidRPr="00A05892">
        <w:rPr>
          <w:rFonts w:ascii="Comic Sans MS" w:hAnsi="Comic Sans MS"/>
          <w:sz w:val="20"/>
          <w:szCs w:val="20"/>
        </w:rPr>
        <w:t>serious medical conditions at this school and also in school’s emergency procedures.</w:t>
      </w:r>
    </w:p>
    <w:p w:rsidR="00911350" w:rsidRDefault="00911350" w:rsidP="00A05892">
      <w:pPr>
        <w:rPr>
          <w:rFonts w:ascii="Comic Sans MS" w:hAnsi="Comic Sans MS"/>
          <w:b/>
          <w:sz w:val="20"/>
          <w:szCs w:val="20"/>
        </w:rPr>
      </w:pPr>
    </w:p>
    <w:p w:rsidR="00911350" w:rsidRDefault="00911350" w:rsidP="00A05892">
      <w:pPr>
        <w:rPr>
          <w:rFonts w:ascii="Comic Sans MS" w:hAnsi="Comic Sans MS"/>
          <w:b/>
          <w:sz w:val="20"/>
          <w:szCs w:val="20"/>
        </w:rPr>
      </w:pP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t>Unacceptable practice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School</w:t>
      </w:r>
      <w:r w:rsidRPr="00A05892">
        <w:rPr>
          <w:rFonts w:ascii="Comic Sans MS" w:hAnsi="Comic Sans MS"/>
          <w:sz w:val="20"/>
          <w:szCs w:val="20"/>
        </w:rPr>
        <w:t xml:space="preserve"> will ensure that staff do not create barriers for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>s with</w:t>
      </w:r>
      <w:r w:rsidR="00911350">
        <w:rPr>
          <w:rFonts w:ascii="Comic Sans MS" w:hAnsi="Comic Sans MS"/>
          <w:sz w:val="20"/>
          <w:szCs w:val="20"/>
        </w:rPr>
        <w:t xml:space="preserve"> </w:t>
      </w:r>
      <w:r w:rsidRPr="00A05892">
        <w:rPr>
          <w:rFonts w:ascii="Comic Sans MS" w:hAnsi="Comic Sans MS"/>
          <w:sz w:val="20"/>
          <w:szCs w:val="20"/>
        </w:rPr>
        <w:t>medical needs which will unnecessarily disrupt their learning and that medical advice that</w:t>
      </w:r>
      <w:r w:rsidR="00911350">
        <w:rPr>
          <w:rFonts w:ascii="Comic Sans MS" w:hAnsi="Comic Sans MS"/>
          <w:sz w:val="20"/>
          <w:szCs w:val="20"/>
        </w:rPr>
        <w:t xml:space="preserve"> </w:t>
      </w:r>
      <w:r w:rsidRPr="00A05892">
        <w:rPr>
          <w:rFonts w:ascii="Comic Sans MS" w:hAnsi="Comic Sans MS"/>
          <w:sz w:val="20"/>
          <w:szCs w:val="20"/>
        </w:rPr>
        <w:t>has been provided will be acted upon.</w:t>
      </w: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lastRenderedPageBreak/>
        <w:t>Risk assessments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School</w:t>
      </w:r>
      <w:r w:rsidRPr="00A05892">
        <w:rPr>
          <w:rFonts w:ascii="Comic Sans MS" w:hAnsi="Comic Sans MS"/>
          <w:sz w:val="20"/>
          <w:szCs w:val="20"/>
        </w:rPr>
        <w:t xml:space="preserve"> will carry out individual risk assessments for </w:t>
      </w:r>
      <w:r>
        <w:rPr>
          <w:rFonts w:ascii="Comic Sans MS" w:hAnsi="Comic Sans MS"/>
          <w:sz w:val="20"/>
          <w:szCs w:val="20"/>
        </w:rPr>
        <w:t>pupil</w:t>
      </w:r>
      <w:r w:rsidR="00911350">
        <w:rPr>
          <w:rFonts w:ascii="Comic Sans MS" w:hAnsi="Comic Sans MS"/>
          <w:sz w:val="20"/>
          <w:szCs w:val="20"/>
        </w:rPr>
        <w:t xml:space="preserve">s who </w:t>
      </w:r>
      <w:r w:rsidRPr="00A05892">
        <w:rPr>
          <w:rFonts w:ascii="Comic Sans MS" w:hAnsi="Comic Sans MS"/>
          <w:sz w:val="20"/>
          <w:szCs w:val="20"/>
        </w:rPr>
        <w:t>participate in out of school activities, work placements and t</w:t>
      </w:r>
      <w:r w:rsidR="00911350">
        <w:rPr>
          <w:rFonts w:ascii="Comic Sans MS" w:hAnsi="Comic Sans MS"/>
          <w:sz w:val="20"/>
          <w:szCs w:val="20"/>
        </w:rPr>
        <w:t xml:space="preserve">rips to ensure that appropriate </w:t>
      </w:r>
      <w:r w:rsidRPr="00A05892">
        <w:rPr>
          <w:rFonts w:ascii="Comic Sans MS" w:hAnsi="Comic Sans MS"/>
          <w:sz w:val="20"/>
          <w:szCs w:val="20"/>
        </w:rPr>
        <w:t xml:space="preserve">provision is made for the health, safety wellbeing of both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 xml:space="preserve">s and staff. </w:t>
      </w:r>
    </w:p>
    <w:p w:rsidR="00A05892" w:rsidRPr="00911350" w:rsidRDefault="00A05892" w:rsidP="00A05892">
      <w:pPr>
        <w:rPr>
          <w:rFonts w:ascii="Comic Sans MS" w:hAnsi="Comic Sans MS"/>
          <w:b/>
          <w:sz w:val="20"/>
          <w:szCs w:val="20"/>
        </w:rPr>
      </w:pPr>
      <w:r w:rsidRPr="00911350">
        <w:rPr>
          <w:rFonts w:ascii="Comic Sans MS" w:hAnsi="Comic Sans MS"/>
          <w:b/>
          <w:sz w:val="20"/>
          <w:szCs w:val="20"/>
        </w:rPr>
        <w:t>Monitoring &amp; Review: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Each Governing Committee will:</w:t>
      </w:r>
    </w:p>
    <w:p w:rsidR="00A05892" w:rsidRPr="00911350" w:rsidRDefault="00A05892" w:rsidP="00911350">
      <w:pPr>
        <w:pStyle w:val="ListParagraph"/>
        <w:numPr>
          <w:ilvl w:val="1"/>
          <w:numId w:val="8"/>
        </w:numPr>
        <w:rPr>
          <w:rFonts w:ascii="Comic Sans MS" w:hAnsi="Comic Sans MS"/>
          <w:sz w:val="20"/>
          <w:szCs w:val="20"/>
        </w:rPr>
      </w:pPr>
      <w:r w:rsidRPr="00911350">
        <w:rPr>
          <w:rFonts w:ascii="Comic Sans MS" w:hAnsi="Comic Sans MS"/>
          <w:sz w:val="20"/>
          <w:szCs w:val="20"/>
        </w:rPr>
        <w:t>receive regular reports on any issues which arise for pupil</w:t>
      </w:r>
      <w:r w:rsidR="00911350" w:rsidRPr="00911350">
        <w:rPr>
          <w:rFonts w:ascii="Comic Sans MS" w:hAnsi="Comic Sans MS"/>
          <w:sz w:val="20"/>
          <w:szCs w:val="20"/>
        </w:rPr>
        <w:t xml:space="preserve">s with medical conditions </w:t>
      </w:r>
      <w:r w:rsidRPr="00911350">
        <w:rPr>
          <w:rFonts w:ascii="Comic Sans MS" w:hAnsi="Comic Sans MS"/>
          <w:sz w:val="20"/>
          <w:szCs w:val="20"/>
        </w:rPr>
        <w:t>and recommend action/procedural changes as appropriate;</w:t>
      </w:r>
    </w:p>
    <w:p w:rsidR="00A05892" w:rsidRPr="00911350" w:rsidRDefault="00A05892" w:rsidP="00911350">
      <w:pPr>
        <w:pStyle w:val="ListParagraph"/>
        <w:numPr>
          <w:ilvl w:val="1"/>
          <w:numId w:val="8"/>
        </w:numPr>
        <w:rPr>
          <w:rFonts w:ascii="Comic Sans MS" w:hAnsi="Comic Sans MS"/>
          <w:sz w:val="20"/>
          <w:szCs w:val="20"/>
        </w:rPr>
      </w:pPr>
      <w:r w:rsidRPr="00911350">
        <w:rPr>
          <w:rFonts w:ascii="Comic Sans MS" w:hAnsi="Comic Sans MS"/>
          <w:sz w:val="20"/>
          <w:szCs w:val="20"/>
        </w:rPr>
        <w:t>through its monitoring of the progress of all ‘disadvantaged’ pupil</w:t>
      </w:r>
      <w:r w:rsidR="00911350" w:rsidRPr="00911350">
        <w:rPr>
          <w:rFonts w:ascii="Comic Sans MS" w:hAnsi="Comic Sans MS"/>
          <w:sz w:val="20"/>
          <w:szCs w:val="20"/>
        </w:rPr>
        <w:t xml:space="preserve">s know which </w:t>
      </w:r>
      <w:r w:rsidRPr="00911350">
        <w:rPr>
          <w:rFonts w:ascii="Comic Sans MS" w:hAnsi="Comic Sans MS"/>
          <w:sz w:val="20"/>
          <w:szCs w:val="20"/>
        </w:rPr>
        <w:t>pupils are not making the expected progress and th</w:t>
      </w:r>
      <w:r w:rsidR="00911350" w:rsidRPr="00911350">
        <w:rPr>
          <w:rFonts w:ascii="Comic Sans MS" w:hAnsi="Comic Sans MS"/>
          <w:sz w:val="20"/>
          <w:szCs w:val="20"/>
        </w:rPr>
        <w:t xml:space="preserve">e action being taken to address </w:t>
      </w:r>
      <w:r w:rsidRPr="00911350">
        <w:rPr>
          <w:rFonts w:ascii="Comic Sans MS" w:hAnsi="Comic Sans MS"/>
          <w:sz w:val="20"/>
          <w:szCs w:val="20"/>
        </w:rPr>
        <w:t>this;</w:t>
      </w:r>
    </w:p>
    <w:p w:rsidR="00A05892" w:rsidRPr="00911350" w:rsidRDefault="00A05892" w:rsidP="00911350">
      <w:pPr>
        <w:pStyle w:val="ListParagraph"/>
        <w:numPr>
          <w:ilvl w:val="1"/>
          <w:numId w:val="8"/>
        </w:numPr>
        <w:rPr>
          <w:rFonts w:ascii="Comic Sans MS" w:hAnsi="Comic Sans MS"/>
          <w:sz w:val="20"/>
          <w:szCs w:val="20"/>
        </w:rPr>
      </w:pPr>
      <w:r w:rsidRPr="00911350">
        <w:rPr>
          <w:rFonts w:ascii="Comic Sans MS" w:hAnsi="Comic Sans MS"/>
          <w:sz w:val="20"/>
          <w:szCs w:val="20"/>
        </w:rPr>
        <w:t xml:space="preserve">ask for confidential and </w:t>
      </w:r>
      <w:proofErr w:type="spellStart"/>
      <w:r w:rsidRPr="00911350">
        <w:rPr>
          <w:rFonts w:ascii="Comic Sans MS" w:hAnsi="Comic Sans MS"/>
          <w:sz w:val="20"/>
          <w:szCs w:val="20"/>
        </w:rPr>
        <w:t>anonymised</w:t>
      </w:r>
      <w:proofErr w:type="spellEnd"/>
      <w:r w:rsidRPr="00911350">
        <w:rPr>
          <w:rFonts w:ascii="Comic Sans MS" w:hAnsi="Comic Sans MS"/>
          <w:sz w:val="20"/>
          <w:szCs w:val="20"/>
        </w:rPr>
        <w:t xml:space="preserve"> feedback from a selection of pupil</w:t>
      </w:r>
      <w:r w:rsidR="00911350" w:rsidRPr="00911350">
        <w:rPr>
          <w:rFonts w:ascii="Comic Sans MS" w:hAnsi="Comic Sans MS"/>
          <w:sz w:val="20"/>
          <w:szCs w:val="20"/>
        </w:rPr>
        <w:t xml:space="preserve">s with medical </w:t>
      </w:r>
      <w:r w:rsidRPr="00911350">
        <w:rPr>
          <w:rFonts w:ascii="Comic Sans MS" w:hAnsi="Comic Sans MS"/>
          <w:sz w:val="20"/>
          <w:szCs w:val="20"/>
        </w:rPr>
        <w:t>conditions;</w:t>
      </w:r>
    </w:p>
    <w:p w:rsidR="00A05892" w:rsidRPr="00911350" w:rsidRDefault="00A05892" w:rsidP="00911350">
      <w:pPr>
        <w:pStyle w:val="ListParagraph"/>
        <w:numPr>
          <w:ilvl w:val="1"/>
          <w:numId w:val="8"/>
        </w:numPr>
        <w:rPr>
          <w:rFonts w:ascii="Comic Sans MS" w:hAnsi="Comic Sans MS"/>
          <w:sz w:val="20"/>
          <w:szCs w:val="20"/>
        </w:rPr>
      </w:pPr>
      <w:r w:rsidRPr="00911350">
        <w:rPr>
          <w:rFonts w:ascii="Comic Sans MS" w:hAnsi="Comic Sans MS"/>
          <w:sz w:val="20"/>
          <w:szCs w:val="20"/>
        </w:rPr>
        <w:t>be notified of all relevant staff training and briefings which have taken place:</w:t>
      </w:r>
    </w:p>
    <w:p w:rsidR="00A05892" w:rsidRPr="00911350" w:rsidRDefault="00911350" w:rsidP="00911350">
      <w:pPr>
        <w:pStyle w:val="ListParagraph"/>
        <w:numPr>
          <w:ilvl w:val="1"/>
          <w:numId w:val="8"/>
        </w:numPr>
        <w:rPr>
          <w:rFonts w:ascii="Comic Sans MS" w:hAnsi="Comic Sans MS"/>
          <w:sz w:val="20"/>
          <w:szCs w:val="20"/>
        </w:rPr>
      </w:pPr>
      <w:proofErr w:type="gramStart"/>
      <w:r w:rsidRPr="00911350">
        <w:rPr>
          <w:rFonts w:ascii="Comic Sans MS" w:hAnsi="Comic Sans MS"/>
          <w:sz w:val="20"/>
          <w:szCs w:val="20"/>
        </w:rPr>
        <w:t>delegate</w:t>
      </w:r>
      <w:proofErr w:type="gramEnd"/>
      <w:r w:rsidRPr="00911350">
        <w:rPr>
          <w:rFonts w:ascii="Comic Sans MS" w:hAnsi="Comic Sans MS"/>
          <w:sz w:val="20"/>
          <w:szCs w:val="20"/>
        </w:rPr>
        <w:t xml:space="preserve"> the above tasks to a </w:t>
      </w:r>
      <w:r w:rsidR="00A05892" w:rsidRPr="00911350">
        <w:rPr>
          <w:rFonts w:ascii="Comic Sans MS" w:hAnsi="Comic Sans MS"/>
          <w:sz w:val="20"/>
          <w:szCs w:val="20"/>
        </w:rPr>
        <w:t>committee if thought appropriate.</w:t>
      </w:r>
    </w:p>
    <w:p w:rsidR="00A05892" w:rsidRPr="00911350" w:rsidRDefault="00A05892" w:rsidP="00911350">
      <w:pPr>
        <w:pStyle w:val="ListParagraph"/>
        <w:numPr>
          <w:ilvl w:val="1"/>
          <w:numId w:val="8"/>
        </w:numPr>
        <w:rPr>
          <w:rFonts w:ascii="Comic Sans MS" w:hAnsi="Comic Sans MS"/>
          <w:sz w:val="20"/>
          <w:szCs w:val="20"/>
        </w:rPr>
      </w:pPr>
      <w:proofErr w:type="gramStart"/>
      <w:r w:rsidRPr="00911350">
        <w:rPr>
          <w:rFonts w:ascii="Comic Sans MS" w:hAnsi="Comic Sans MS"/>
          <w:sz w:val="20"/>
          <w:szCs w:val="20"/>
        </w:rPr>
        <w:t>ensure</w:t>
      </w:r>
      <w:proofErr w:type="gramEnd"/>
      <w:r w:rsidRPr="00911350">
        <w:rPr>
          <w:rFonts w:ascii="Comic Sans MS" w:hAnsi="Comic Sans MS"/>
          <w:sz w:val="20"/>
          <w:szCs w:val="20"/>
        </w:rPr>
        <w:t xml:space="preserve"> that school leaders consult health and social</w:t>
      </w:r>
      <w:r w:rsidR="00911350" w:rsidRPr="00911350">
        <w:rPr>
          <w:rFonts w:ascii="Comic Sans MS" w:hAnsi="Comic Sans MS"/>
          <w:sz w:val="20"/>
          <w:szCs w:val="20"/>
        </w:rPr>
        <w:t xml:space="preserve"> care professionals, pupils and </w:t>
      </w:r>
      <w:r w:rsidRPr="00911350">
        <w:rPr>
          <w:rFonts w:ascii="Comic Sans MS" w:hAnsi="Comic Sans MS"/>
          <w:sz w:val="20"/>
          <w:szCs w:val="20"/>
        </w:rPr>
        <w:t>parents to ensure that the needs of children with med</w:t>
      </w:r>
      <w:r w:rsidR="00911350" w:rsidRPr="00911350">
        <w:rPr>
          <w:rFonts w:ascii="Comic Sans MS" w:hAnsi="Comic Sans MS"/>
          <w:sz w:val="20"/>
          <w:szCs w:val="20"/>
        </w:rPr>
        <w:t xml:space="preserve">ical conditions are effectively </w:t>
      </w:r>
      <w:r w:rsidRPr="00911350">
        <w:rPr>
          <w:rFonts w:ascii="Comic Sans MS" w:hAnsi="Comic Sans MS"/>
          <w:sz w:val="20"/>
          <w:szCs w:val="20"/>
        </w:rPr>
        <w:t>supported.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The Policy will be reviewed every two years. In addit</w:t>
      </w:r>
      <w:r w:rsidR="00911350">
        <w:rPr>
          <w:rFonts w:ascii="Comic Sans MS" w:hAnsi="Comic Sans MS"/>
          <w:sz w:val="20"/>
          <w:szCs w:val="20"/>
        </w:rPr>
        <w:t xml:space="preserve">ion to the information gathered </w:t>
      </w:r>
      <w:r w:rsidRPr="00A05892">
        <w:rPr>
          <w:rFonts w:ascii="Comic Sans MS" w:hAnsi="Comic Sans MS"/>
          <w:sz w:val="20"/>
          <w:szCs w:val="20"/>
        </w:rPr>
        <w:t xml:space="preserve">above, key staff, parents of </w:t>
      </w:r>
      <w:r>
        <w:rPr>
          <w:rFonts w:ascii="Comic Sans MS" w:hAnsi="Comic Sans MS"/>
          <w:sz w:val="20"/>
          <w:szCs w:val="20"/>
        </w:rPr>
        <w:t>pupil</w:t>
      </w:r>
      <w:r w:rsidRPr="00A05892">
        <w:rPr>
          <w:rFonts w:ascii="Comic Sans MS" w:hAnsi="Comic Sans MS"/>
          <w:sz w:val="20"/>
          <w:szCs w:val="20"/>
        </w:rPr>
        <w:t>s with me</w:t>
      </w:r>
      <w:r w:rsidR="00911350">
        <w:rPr>
          <w:rFonts w:ascii="Comic Sans MS" w:hAnsi="Comic Sans MS"/>
          <w:sz w:val="20"/>
          <w:szCs w:val="20"/>
        </w:rPr>
        <w:t xml:space="preserve">dical conditions and key </w:t>
      </w:r>
      <w:proofErr w:type="spellStart"/>
      <w:r w:rsidR="00911350">
        <w:rPr>
          <w:rFonts w:ascii="Comic Sans MS" w:hAnsi="Comic Sans MS"/>
          <w:sz w:val="20"/>
          <w:szCs w:val="20"/>
        </w:rPr>
        <w:t>health</w:t>
      </w:r>
      <w:r w:rsidRPr="00A05892">
        <w:rPr>
          <w:rFonts w:ascii="Comic Sans MS" w:hAnsi="Comic Sans MS"/>
          <w:sz w:val="20"/>
          <w:szCs w:val="20"/>
        </w:rPr>
        <w:t>professionals</w:t>
      </w:r>
      <w:proofErr w:type="spellEnd"/>
      <w:r w:rsidRPr="00A05892">
        <w:rPr>
          <w:rFonts w:ascii="Comic Sans MS" w:hAnsi="Comic Sans MS"/>
          <w:sz w:val="20"/>
          <w:szCs w:val="20"/>
        </w:rPr>
        <w:t xml:space="preserve"> will be asked for their views on the school’</w:t>
      </w:r>
      <w:r w:rsidR="00911350">
        <w:rPr>
          <w:rFonts w:ascii="Comic Sans MS" w:hAnsi="Comic Sans MS"/>
          <w:sz w:val="20"/>
          <w:szCs w:val="20"/>
        </w:rPr>
        <w:t xml:space="preserve">s practice and adherence to the </w:t>
      </w:r>
      <w:r w:rsidRPr="00A05892">
        <w:rPr>
          <w:rFonts w:ascii="Comic Sans MS" w:hAnsi="Comic Sans MS"/>
          <w:sz w:val="20"/>
          <w:szCs w:val="20"/>
        </w:rPr>
        <w:t xml:space="preserve">procedures. </w:t>
      </w:r>
    </w:p>
    <w:p w:rsidR="00911350" w:rsidRDefault="00911350" w:rsidP="00A05892">
      <w:pPr>
        <w:rPr>
          <w:rFonts w:ascii="Comic Sans MS" w:hAnsi="Comic Sans MS"/>
          <w:sz w:val="20"/>
          <w:szCs w:val="20"/>
        </w:rPr>
      </w:pPr>
    </w:p>
    <w:p w:rsidR="00911350" w:rsidRDefault="00911350" w:rsidP="00A05892">
      <w:pPr>
        <w:rPr>
          <w:rFonts w:ascii="Comic Sans MS" w:hAnsi="Comic Sans MS"/>
          <w:sz w:val="20"/>
          <w:szCs w:val="20"/>
        </w:rPr>
      </w:pPr>
    </w:p>
    <w:p w:rsidR="00911350" w:rsidRDefault="00911350" w:rsidP="00A05892">
      <w:pPr>
        <w:rPr>
          <w:rFonts w:ascii="Comic Sans MS" w:hAnsi="Comic Sans MS"/>
          <w:sz w:val="20"/>
          <w:szCs w:val="20"/>
        </w:rPr>
      </w:pPr>
    </w:p>
    <w:p w:rsidR="00911350" w:rsidRDefault="00911350" w:rsidP="00A05892">
      <w:pPr>
        <w:rPr>
          <w:rFonts w:ascii="Comic Sans MS" w:hAnsi="Comic Sans MS"/>
          <w:sz w:val="20"/>
          <w:szCs w:val="20"/>
        </w:rPr>
      </w:pPr>
    </w:p>
    <w:p w:rsidR="00911350" w:rsidRDefault="00911350" w:rsidP="00A05892">
      <w:pPr>
        <w:rPr>
          <w:rFonts w:ascii="Comic Sans MS" w:hAnsi="Comic Sans MS"/>
          <w:sz w:val="20"/>
          <w:szCs w:val="20"/>
        </w:rPr>
      </w:pPr>
    </w:p>
    <w:p w:rsidR="00911350" w:rsidRDefault="00911350" w:rsidP="00A05892">
      <w:pPr>
        <w:rPr>
          <w:rFonts w:ascii="Comic Sans MS" w:hAnsi="Comic Sans MS"/>
          <w:sz w:val="20"/>
          <w:szCs w:val="20"/>
        </w:rPr>
      </w:pPr>
    </w:p>
    <w:p w:rsidR="00911350" w:rsidRDefault="00911350" w:rsidP="00A05892">
      <w:pPr>
        <w:rPr>
          <w:rFonts w:ascii="Comic Sans MS" w:hAnsi="Comic Sans MS"/>
          <w:sz w:val="20"/>
          <w:szCs w:val="20"/>
        </w:rPr>
      </w:pPr>
    </w:p>
    <w:p w:rsidR="00911350" w:rsidRDefault="00911350" w:rsidP="00A05892">
      <w:pPr>
        <w:rPr>
          <w:rFonts w:ascii="Comic Sans MS" w:hAnsi="Comic Sans MS"/>
          <w:sz w:val="20"/>
          <w:szCs w:val="20"/>
        </w:rPr>
      </w:pPr>
    </w:p>
    <w:p w:rsidR="00911350" w:rsidRDefault="00911350" w:rsidP="00A05892">
      <w:pPr>
        <w:rPr>
          <w:rFonts w:ascii="Comic Sans MS" w:hAnsi="Comic Sans MS"/>
          <w:sz w:val="20"/>
          <w:szCs w:val="20"/>
        </w:rPr>
      </w:pPr>
    </w:p>
    <w:p w:rsidR="002C1726" w:rsidRDefault="002C1726" w:rsidP="00A05892">
      <w:pPr>
        <w:rPr>
          <w:rFonts w:ascii="Comic Sans MS" w:hAnsi="Comic Sans MS"/>
          <w:sz w:val="20"/>
          <w:szCs w:val="20"/>
        </w:rPr>
      </w:pPr>
    </w:p>
    <w:p w:rsidR="002C1726" w:rsidRDefault="002C1726" w:rsidP="00A05892">
      <w:pPr>
        <w:rPr>
          <w:rFonts w:ascii="Comic Sans MS" w:hAnsi="Comic Sans MS"/>
          <w:sz w:val="20"/>
          <w:szCs w:val="20"/>
        </w:rPr>
      </w:pPr>
    </w:p>
    <w:p w:rsidR="002C1726" w:rsidRDefault="002C1726" w:rsidP="00A05892">
      <w:pPr>
        <w:rPr>
          <w:rFonts w:ascii="Comic Sans MS" w:hAnsi="Comic Sans MS"/>
          <w:sz w:val="20"/>
          <w:szCs w:val="20"/>
        </w:rPr>
      </w:pPr>
    </w:p>
    <w:p w:rsidR="002C1726" w:rsidRDefault="002C1726" w:rsidP="00A05892">
      <w:pPr>
        <w:rPr>
          <w:rFonts w:ascii="Comic Sans MS" w:hAnsi="Comic Sans MS"/>
          <w:sz w:val="20"/>
          <w:szCs w:val="20"/>
        </w:rPr>
      </w:pPr>
    </w:p>
    <w:p w:rsidR="00911350" w:rsidRDefault="00911350" w:rsidP="00A05892">
      <w:pPr>
        <w:rPr>
          <w:rFonts w:ascii="Comic Sans MS" w:hAnsi="Comic Sans MS"/>
          <w:sz w:val="20"/>
          <w:szCs w:val="20"/>
        </w:rPr>
      </w:pPr>
    </w:p>
    <w:p w:rsidR="00A05892" w:rsidRPr="00911350" w:rsidRDefault="00A05892" w:rsidP="00A05892">
      <w:pPr>
        <w:rPr>
          <w:rFonts w:ascii="Comic Sans MS" w:hAnsi="Comic Sans MS"/>
          <w:b/>
          <w:sz w:val="24"/>
          <w:szCs w:val="24"/>
        </w:rPr>
      </w:pPr>
      <w:r w:rsidRPr="00911350">
        <w:rPr>
          <w:rFonts w:ascii="Comic Sans MS" w:hAnsi="Comic Sans MS"/>
          <w:b/>
          <w:sz w:val="24"/>
          <w:szCs w:val="24"/>
        </w:rPr>
        <w:t xml:space="preserve">Appendix 1 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Responsible Named Persons.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1. Person Responsible for implementing statutory guidance</w:t>
      </w:r>
    </w:p>
    <w:p w:rsidR="00911350" w:rsidRDefault="00911350" w:rsidP="00A05892">
      <w:pPr>
        <w:rPr>
          <w:rFonts w:ascii="Comic Sans MS" w:hAnsi="Comic Sans MS"/>
          <w:sz w:val="20"/>
          <w:szCs w:val="20"/>
        </w:rPr>
      </w:pP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Name____________________________________ Date_________________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2. Person Responsible for Staff training on Children’s medical needs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Name____________________________________ Date_________________</w:t>
      </w:r>
    </w:p>
    <w:p w:rsidR="00911350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3. Person Responsible for briefing New Staff an</w:t>
      </w:r>
      <w:r w:rsidR="00911350">
        <w:rPr>
          <w:rFonts w:ascii="Comic Sans MS" w:hAnsi="Comic Sans MS"/>
          <w:sz w:val="20"/>
          <w:szCs w:val="20"/>
        </w:rPr>
        <w:t xml:space="preserve">d Supply Teachers on Children’s </w:t>
      </w:r>
      <w:r w:rsidRPr="00A05892">
        <w:rPr>
          <w:rFonts w:ascii="Comic Sans MS" w:hAnsi="Comic Sans MS"/>
          <w:sz w:val="20"/>
          <w:szCs w:val="20"/>
        </w:rPr>
        <w:t>medical needs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 xml:space="preserve"> ( This may be different individuals)</w:t>
      </w:r>
    </w:p>
    <w:p w:rsidR="00A05892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Name____________________________________ Date_______________ (New Staff)</w:t>
      </w:r>
    </w:p>
    <w:p w:rsidR="00E40184" w:rsidRPr="00A05892" w:rsidRDefault="00A05892" w:rsidP="00A05892">
      <w:pPr>
        <w:rPr>
          <w:rFonts w:ascii="Comic Sans MS" w:hAnsi="Comic Sans MS"/>
          <w:sz w:val="20"/>
          <w:szCs w:val="20"/>
        </w:rPr>
      </w:pPr>
      <w:r w:rsidRPr="00A05892">
        <w:rPr>
          <w:rFonts w:ascii="Comic Sans MS" w:hAnsi="Comic Sans MS"/>
          <w:sz w:val="20"/>
          <w:szCs w:val="20"/>
        </w:rPr>
        <w:t>Name____________________________________ Date_______________ (Supply Staff)</w:t>
      </w:r>
    </w:p>
    <w:sectPr w:rsidR="00E40184" w:rsidRPr="00A05892" w:rsidSect="004C79D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D4" w:rsidRDefault="003621D4" w:rsidP="004C79D2">
      <w:pPr>
        <w:spacing w:after="0" w:line="240" w:lineRule="auto"/>
      </w:pPr>
      <w:r>
        <w:separator/>
      </w:r>
    </w:p>
  </w:endnote>
  <w:endnote w:type="continuationSeparator" w:id="0">
    <w:p w:rsidR="003621D4" w:rsidRDefault="003621D4" w:rsidP="004C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D4" w:rsidRDefault="003621D4" w:rsidP="004C79D2">
      <w:pPr>
        <w:spacing w:after="0" w:line="240" w:lineRule="auto"/>
      </w:pPr>
      <w:r>
        <w:separator/>
      </w:r>
    </w:p>
  </w:footnote>
  <w:footnote w:type="continuationSeparator" w:id="0">
    <w:p w:rsidR="003621D4" w:rsidRDefault="003621D4" w:rsidP="004C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D2" w:rsidRDefault="002C172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4932604</wp:posOffset>
          </wp:positionH>
          <wp:positionV relativeFrom="paragraph">
            <wp:posOffset>-254965</wp:posOffset>
          </wp:positionV>
          <wp:extent cx="1181100" cy="12287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-431597</wp:posOffset>
              </wp:positionH>
              <wp:positionV relativeFrom="paragraph">
                <wp:posOffset>-281635</wp:posOffset>
              </wp:positionV>
              <wp:extent cx="4811878" cy="1185062"/>
              <wp:effectExtent l="0" t="0" r="2730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1878" cy="1185062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C1726" w:rsidRPr="006C1DAB" w:rsidRDefault="002C1726" w:rsidP="002C1726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          </w:t>
                          </w:r>
                          <w:r w:rsidRPr="006C1DAB">
                            <w:rPr>
                              <w:sz w:val="40"/>
                              <w:szCs w:val="40"/>
                            </w:rPr>
                            <w:t>Broomhill Infant School</w:t>
                          </w:r>
                        </w:p>
                        <w:p w:rsidR="002C1726" w:rsidRPr="00FA219F" w:rsidRDefault="002C1726" w:rsidP="002C172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Supporting Pupils with Medical Conditions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pt;margin-top:-22.2pt;width:378.9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" fillcolor="#e2f0d9" strokeweight=".5pt">
              <v:path arrowok="t"/>
              <v:textbox>
                <w:txbxContent>
                  <w:p w:rsidR="002C1726" w:rsidRPr="006C1DAB" w:rsidRDefault="002C1726" w:rsidP="002C172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        </w:t>
                    </w:r>
                    <w:r w:rsidRPr="006C1DAB">
                      <w:rPr>
                        <w:sz w:val="40"/>
                        <w:szCs w:val="40"/>
                      </w:rPr>
                      <w:t>Broomhill Infant School</w:t>
                    </w:r>
                  </w:p>
                  <w:p w:rsidR="002C1726" w:rsidRPr="00FA219F" w:rsidRDefault="002C1726" w:rsidP="002C172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40"/>
                        <w:szCs w:val="40"/>
                      </w:rPr>
                      <w:t>Supporting Pupils with Medical Conditions Policy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C1726" w:rsidRDefault="002C1726">
    <w:pPr>
      <w:pStyle w:val="Header"/>
    </w:pPr>
  </w:p>
  <w:p w:rsidR="002C1726" w:rsidRDefault="002C1726">
    <w:pPr>
      <w:pStyle w:val="Header"/>
    </w:pPr>
  </w:p>
  <w:p w:rsidR="002C1726" w:rsidRDefault="002C1726">
    <w:pPr>
      <w:pStyle w:val="Header"/>
    </w:pPr>
  </w:p>
  <w:p w:rsidR="002C1726" w:rsidRDefault="002C1726">
    <w:pPr>
      <w:pStyle w:val="Header"/>
    </w:pPr>
  </w:p>
  <w:p w:rsidR="002C1726" w:rsidRDefault="002C1726">
    <w:pPr>
      <w:pStyle w:val="Header"/>
    </w:pPr>
  </w:p>
  <w:p w:rsidR="002C1726" w:rsidRDefault="002C1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8D4"/>
    <w:multiLevelType w:val="hybridMultilevel"/>
    <w:tmpl w:val="495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A6D"/>
    <w:multiLevelType w:val="hybridMultilevel"/>
    <w:tmpl w:val="C5B6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531"/>
    <w:multiLevelType w:val="hybridMultilevel"/>
    <w:tmpl w:val="6CF8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528D"/>
    <w:multiLevelType w:val="hybridMultilevel"/>
    <w:tmpl w:val="85D8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51D7"/>
    <w:multiLevelType w:val="hybridMultilevel"/>
    <w:tmpl w:val="22A44ECC"/>
    <w:lvl w:ilvl="0" w:tplc="164A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0481886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306E"/>
    <w:multiLevelType w:val="hybridMultilevel"/>
    <w:tmpl w:val="3578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151D5"/>
    <w:multiLevelType w:val="hybridMultilevel"/>
    <w:tmpl w:val="387C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19BD"/>
    <w:multiLevelType w:val="hybridMultilevel"/>
    <w:tmpl w:val="4F7A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F38B3"/>
    <w:multiLevelType w:val="hybridMultilevel"/>
    <w:tmpl w:val="BD10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D2"/>
    <w:rsid w:val="002C1726"/>
    <w:rsid w:val="003621D4"/>
    <w:rsid w:val="004C79D2"/>
    <w:rsid w:val="00911350"/>
    <w:rsid w:val="00916BA1"/>
    <w:rsid w:val="00A05892"/>
    <w:rsid w:val="00AE38D3"/>
    <w:rsid w:val="00B94858"/>
    <w:rsid w:val="00EC7729"/>
    <w:rsid w:val="00F662FB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1DF5DF-87D9-45F4-9D3F-6A76827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D2"/>
  </w:style>
  <w:style w:type="paragraph" w:styleId="Footer">
    <w:name w:val="footer"/>
    <w:basedOn w:val="Normal"/>
    <w:link w:val="FooterChar"/>
    <w:uiPriority w:val="99"/>
    <w:unhideWhenUsed/>
    <w:rsid w:val="004C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D2"/>
  </w:style>
  <w:style w:type="character" w:styleId="Hyperlink">
    <w:name w:val="Hyperlink"/>
    <w:basedOn w:val="DefaultParagraphFont"/>
    <w:uiPriority w:val="99"/>
    <w:unhideWhenUsed/>
    <w:rsid w:val="004C79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Holland</dc:creator>
  <cp:keywords/>
  <dc:description/>
  <cp:lastModifiedBy>Debbie Holland</cp:lastModifiedBy>
  <cp:revision>2</cp:revision>
  <dcterms:created xsi:type="dcterms:W3CDTF">2022-01-20T06:51:00Z</dcterms:created>
  <dcterms:modified xsi:type="dcterms:W3CDTF">2022-01-20T06:51:00Z</dcterms:modified>
</cp:coreProperties>
</file>